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72A2" w:rsidRPr="00C072A2" w:rsidRDefault="00C072A2" w:rsidP="00C072A2">
      <w:pPr>
        <w:jc w:val="both"/>
        <w:rPr>
          <w:rFonts w:ascii="Times New Roman" w:hAnsi="Times New Roman" w:cs="Times New Roman"/>
          <w:b/>
          <w:sz w:val="28"/>
          <w:szCs w:val="28"/>
        </w:rPr>
      </w:pPr>
      <w:r w:rsidRPr="00C072A2">
        <w:rPr>
          <w:rFonts w:ascii="Times New Roman" w:hAnsi="Times New Roman" w:cs="Times New Roman"/>
          <w:b/>
          <w:sz w:val="28"/>
          <w:szCs w:val="28"/>
        </w:rPr>
        <w:t>Губернатор Рязанской области Николай Любимов провел заседание регионального Правительства</w:t>
      </w:r>
    </w:p>
    <w:p w:rsidR="00C072A2" w:rsidRPr="00C072A2" w:rsidRDefault="00C072A2" w:rsidP="00C072A2">
      <w:pPr>
        <w:jc w:val="both"/>
        <w:rPr>
          <w:rFonts w:ascii="Times New Roman" w:hAnsi="Times New Roman" w:cs="Times New Roman"/>
          <w:b/>
          <w:sz w:val="28"/>
          <w:szCs w:val="28"/>
        </w:rPr>
      </w:pPr>
      <w:r w:rsidRPr="00C072A2">
        <w:rPr>
          <w:rFonts w:ascii="Times New Roman" w:hAnsi="Times New Roman" w:cs="Times New Roman"/>
          <w:b/>
          <w:sz w:val="28"/>
          <w:szCs w:val="28"/>
        </w:rPr>
        <w:t>28 ноя</w:t>
      </w:r>
      <w:bookmarkStart w:id="0" w:name="_GoBack"/>
      <w:bookmarkEnd w:id="0"/>
      <w:r w:rsidRPr="00C072A2">
        <w:rPr>
          <w:rFonts w:ascii="Times New Roman" w:hAnsi="Times New Roman" w:cs="Times New Roman"/>
          <w:b/>
          <w:sz w:val="28"/>
          <w:szCs w:val="28"/>
        </w:rPr>
        <w:t>бря Губернатор Николай Любимов провел заседание Правительства Рязанской области.</w:t>
      </w:r>
    </w:p>
    <w:p w:rsidR="00C072A2" w:rsidRPr="00C072A2" w:rsidRDefault="00C072A2" w:rsidP="00C072A2">
      <w:pPr>
        <w:jc w:val="both"/>
        <w:rPr>
          <w:rFonts w:ascii="Times New Roman" w:hAnsi="Times New Roman" w:cs="Times New Roman"/>
          <w:sz w:val="28"/>
          <w:szCs w:val="28"/>
        </w:rPr>
      </w:pPr>
    </w:p>
    <w:p w:rsidR="00C072A2" w:rsidRPr="00C072A2" w:rsidRDefault="00C072A2" w:rsidP="00C072A2">
      <w:pPr>
        <w:jc w:val="both"/>
        <w:rPr>
          <w:rFonts w:ascii="Times New Roman" w:hAnsi="Times New Roman" w:cs="Times New Roman"/>
          <w:sz w:val="28"/>
          <w:szCs w:val="28"/>
        </w:rPr>
      </w:pPr>
      <w:proofErr w:type="gramStart"/>
      <w:r w:rsidRPr="00C072A2">
        <w:rPr>
          <w:rFonts w:ascii="Times New Roman" w:hAnsi="Times New Roman" w:cs="Times New Roman"/>
          <w:sz w:val="28"/>
          <w:szCs w:val="28"/>
        </w:rPr>
        <w:t xml:space="preserve">В работе приняли участие главный федеральный инспектор по Рязанской области аппарата полномочного представителя Президента РФ в ЦФО Сергей Яковлев, депутаты Государственной Думы ФС РФ Андрей Макаров, Елена Митина и Андрей </w:t>
      </w:r>
      <w:proofErr w:type="spellStart"/>
      <w:r w:rsidRPr="00C072A2">
        <w:rPr>
          <w:rFonts w:ascii="Times New Roman" w:hAnsi="Times New Roman" w:cs="Times New Roman"/>
          <w:sz w:val="28"/>
          <w:szCs w:val="28"/>
        </w:rPr>
        <w:t>Красов</w:t>
      </w:r>
      <w:proofErr w:type="spellEnd"/>
      <w:r w:rsidRPr="00C072A2">
        <w:rPr>
          <w:rFonts w:ascii="Times New Roman" w:hAnsi="Times New Roman" w:cs="Times New Roman"/>
          <w:sz w:val="28"/>
          <w:szCs w:val="28"/>
        </w:rPr>
        <w:t>, председатель Рязанской областной Думы Аркадий Фомин, руководители территориальных органов федеральных органов власти, областных министерств и ведомств, администрации г. Рязани, главы муниципальных образований (в режиме видеоконференцсвязи).</w:t>
      </w:r>
      <w:proofErr w:type="gramEnd"/>
    </w:p>
    <w:p w:rsidR="00C072A2" w:rsidRPr="00C072A2" w:rsidRDefault="00C072A2" w:rsidP="00C072A2">
      <w:pPr>
        <w:jc w:val="both"/>
        <w:rPr>
          <w:rFonts w:ascii="Times New Roman" w:hAnsi="Times New Roman" w:cs="Times New Roman"/>
          <w:sz w:val="28"/>
          <w:szCs w:val="28"/>
        </w:rPr>
      </w:pPr>
    </w:p>
    <w:p w:rsidR="00C072A2" w:rsidRPr="00C072A2" w:rsidRDefault="00C072A2" w:rsidP="00C072A2">
      <w:pPr>
        <w:jc w:val="both"/>
        <w:rPr>
          <w:rFonts w:ascii="Times New Roman" w:hAnsi="Times New Roman" w:cs="Times New Roman"/>
          <w:sz w:val="28"/>
          <w:szCs w:val="28"/>
        </w:rPr>
      </w:pPr>
      <w:r w:rsidRPr="00C072A2">
        <w:rPr>
          <w:rFonts w:ascii="Times New Roman" w:hAnsi="Times New Roman" w:cs="Times New Roman"/>
          <w:sz w:val="28"/>
          <w:szCs w:val="28"/>
        </w:rPr>
        <w:t xml:space="preserve">На заседании министр имущественных и земельных отношений Рязанской области Михаил Майоров доложил о работе, которая ведется в регионе в сфере государственного управления земельными ресурсами и имуществом. По его словам, одной из приоритетных задач является повышение эффективности использования госимущества, решение которой </w:t>
      </w:r>
      <w:proofErr w:type="gramStart"/>
      <w:r w:rsidRPr="00C072A2">
        <w:rPr>
          <w:rFonts w:ascii="Times New Roman" w:hAnsi="Times New Roman" w:cs="Times New Roman"/>
          <w:sz w:val="28"/>
          <w:szCs w:val="28"/>
        </w:rPr>
        <w:t>обеспечивается</w:t>
      </w:r>
      <w:proofErr w:type="gramEnd"/>
      <w:r w:rsidRPr="00C072A2">
        <w:rPr>
          <w:rFonts w:ascii="Times New Roman" w:hAnsi="Times New Roman" w:cs="Times New Roman"/>
          <w:sz w:val="28"/>
          <w:szCs w:val="28"/>
        </w:rPr>
        <w:t xml:space="preserve"> в том числе за счет передачи временно неиспользуемого имущества в аренду либо безвозмездное пользование. По словам Михаила Майорова, это позволяет получить дополнительные доходы, снизить расходы по ремонту и содержанию используемого арендаторами имущества, а также расширить перечень услуг, оказываемых населению. Передача в безвозмездное пользование осуществляется в целях более рационального распределения имущества между государственными и муниципальными учреждениями, органами государственной власти и местного самоуправления. Конечным результатом принимаемых управленческих решений является формирование оптимального состава государственного имущества, необходимого для выполнения полномочий Рязанской области. Кроме того, проводится работа по вовлечению в оборот свободных земельных участков, передаче их в аренду для реализации крупных инвестпроектов, создания инновационных научно-технических центров. Планируется передавать в муниципальную собственность земельные участки для многодетных семей, а также в федеральную собственность для нужд лесного хозяйства. Особое внимание уделяется вовлечению в оборот </w:t>
      </w:r>
      <w:r w:rsidRPr="00C072A2">
        <w:rPr>
          <w:rFonts w:ascii="Times New Roman" w:hAnsi="Times New Roman" w:cs="Times New Roman"/>
          <w:sz w:val="28"/>
          <w:szCs w:val="28"/>
        </w:rPr>
        <w:lastRenderedPageBreak/>
        <w:t xml:space="preserve">неиспользуемых земель сельхозназначения. Аграриям, которые занимаются такой работой, оказывается господдержка. В 2017 году этой помощью воспользовались собственники земель общей площадью 11,3 тыс. га. В рамках госпрограммы по развитию АПК им было выделено порядка 20 млн. руб. Принимаются меры к недобросовестным собственникам. Как отметил Михаил Майоров, до конца 2017 года планируется вернуть в оборот порядка 19,5 тыс. га земель, находящихся в частной собственности. Он также назвал муниципалитеты, где эффективнее других ведется работа по сокращению неиспользуемых сельхозугодий. В числе лидеров – Ухоловский, Ряжский, Сапожковский, Александро-Невский и Захаровский районы. По словам министра, дальнейшая работа будет строиться в рамках ведомственного проекта, который будет реализовываться совместно с  Минсельхозом области, региональным управлением </w:t>
      </w:r>
      <w:proofErr w:type="spellStart"/>
      <w:r w:rsidRPr="00C072A2">
        <w:rPr>
          <w:rFonts w:ascii="Times New Roman" w:hAnsi="Times New Roman" w:cs="Times New Roman"/>
          <w:sz w:val="28"/>
          <w:szCs w:val="28"/>
        </w:rPr>
        <w:t>Россельхознадзора</w:t>
      </w:r>
      <w:proofErr w:type="spellEnd"/>
      <w:r w:rsidRPr="00C072A2">
        <w:rPr>
          <w:rFonts w:ascii="Times New Roman" w:hAnsi="Times New Roman" w:cs="Times New Roman"/>
          <w:sz w:val="28"/>
          <w:szCs w:val="28"/>
        </w:rPr>
        <w:t xml:space="preserve"> и органами местного самоуправления. Планируется, что к концу 2018 года будут дополнительно вовлечены в оборот порядка 60 тыс. га сельхозземель. Михаил Майоров добавил, что существенно экономить бюджетные средства позволяет практика совместных закупок, количество которых по сравнению с прошлым годом выросло в 3 раза. Одной из задач на перспективу является централизация в полном объеме закупок автономных и бюджетных учреждений и закупок муниципальных образований, осуществляемых за счет межбюджетных трансфертов. На заседании был также представлен опыт Скопинского района в сфере государственного управления имуществом и земельными ресурсами. С докладом выступил глава администрации муниципального образования Александр Боков.</w:t>
      </w:r>
    </w:p>
    <w:p w:rsidR="00C072A2" w:rsidRPr="00C072A2" w:rsidRDefault="00C072A2" w:rsidP="00C072A2">
      <w:pPr>
        <w:jc w:val="both"/>
        <w:rPr>
          <w:rFonts w:ascii="Times New Roman" w:hAnsi="Times New Roman" w:cs="Times New Roman"/>
          <w:sz w:val="28"/>
          <w:szCs w:val="28"/>
        </w:rPr>
      </w:pPr>
    </w:p>
    <w:p w:rsidR="00C072A2" w:rsidRPr="00C072A2" w:rsidRDefault="00C072A2" w:rsidP="00C072A2">
      <w:pPr>
        <w:jc w:val="both"/>
        <w:rPr>
          <w:rFonts w:ascii="Times New Roman" w:hAnsi="Times New Roman" w:cs="Times New Roman"/>
          <w:sz w:val="28"/>
          <w:szCs w:val="28"/>
        </w:rPr>
      </w:pPr>
      <w:r w:rsidRPr="00C072A2">
        <w:rPr>
          <w:rFonts w:ascii="Times New Roman" w:hAnsi="Times New Roman" w:cs="Times New Roman"/>
          <w:sz w:val="28"/>
          <w:szCs w:val="28"/>
        </w:rPr>
        <w:t xml:space="preserve">Губернатор Николай Любимов, комментируя работу по повышению эффективности использования госимущества, отметил, что всем муниципальным образованиям необходимо продолжать активную деятельность в этом направлении, используя успешные практики. «Поддержка будет оказываться обязательно, чтобы в ближайшем будущем решить все вопросы, – сказал Николай Любимов. – Самое главное – вовлечение в оборот земель сельхозназначения». По его словам, необходимо обеспечить </w:t>
      </w:r>
      <w:proofErr w:type="gramStart"/>
      <w:r w:rsidRPr="00C072A2">
        <w:rPr>
          <w:rFonts w:ascii="Times New Roman" w:hAnsi="Times New Roman" w:cs="Times New Roman"/>
          <w:sz w:val="28"/>
          <w:szCs w:val="28"/>
        </w:rPr>
        <w:t>контроль за</w:t>
      </w:r>
      <w:proofErr w:type="gramEnd"/>
      <w:r w:rsidRPr="00C072A2">
        <w:rPr>
          <w:rFonts w:ascii="Times New Roman" w:hAnsi="Times New Roman" w:cs="Times New Roman"/>
          <w:sz w:val="28"/>
          <w:szCs w:val="28"/>
        </w:rPr>
        <w:t xml:space="preserve"> своевременным выполнением всех поставленных задач.</w:t>
      </w:r>
    </w:p>
    <w:p w:rsidR="00C072A2" w:rsidRPr="00C072A2" w:rsidRDefault="00C072A2" w:rsidP="00C072A2">
      <w:pPr>
        <w:jc w:val="both"/>
        <w:rPr>
          <w:rFonts w:ascii="Times New Roman" w:hAnsi="Times New Roman" w:cs="Times New Roman"/>
          <w:sz w:val="28"/>
          <w:szCs w:val="28"/>
        </w:rPr>
      </w:pPr>
    </w:p>
    <w:p w:rsidR="00C072A2" w:rsidRPr="00C072A2" w:rsidRDefault="00C072A2" w:rsidP="00C072A2">
      <w:pPr>
        <w:jc w:val="both"/>
        <w:rPr>
          <w:rFonts w:ascii="Times New Roman" w:hAnsi="Times New Roman" w:cs="Times New Roman"/>
          <w:sz w:val="28"/>
          <w:szCs w:val="28"/>
        </w:rPr>
      </w:pPr>
      <w:proofErr w:type="spellStart"/>
      <w:r w:rsidRPr="00C072A2">
        <w:rPr>
          <w:rFonts w:ascii="Times New Roman" w:hAnsi="Times New Roman" w:cs="Times New Roman"/>
          <w:sz w:val="28"/>
          <w:szCs w:val="28"/>
        </w:rPr>
        <w:t>И.о</w:t>
      </w:r>
      <w:proofErr w:type="spellEnd"/>
      <w:r w:rsidRPr="00C072A2">
        <w:rPr>
          <w:rFonts w:ascii="Times New Roman" w:hAnsi="Times New Roman" w:cs="Times New Roman"/>
          <w:sz w:val="28"/>
          <w:szCs w:val="28"/>
        </w:rPr>
        <w:t xml:space="preserve">. министра природопользования Рязанской области Сергей Абрамов доложил на заседании о мерах по сохранению и восстановлению водных </w:t>
      </w:r>
      <w:r w:rsidRPr="00C072A2">
        <w:rPr>
          <w:rFonts w:ascii="Times New Roman" w:hAnsi="Times New Roman" w:cs="Times New Roman"/>
          <w:sz w:val="28"/>
          <w:szCs w:val="28"/>
        </w:rPr>
        <w:lastRenderedPageBreak/>
        <w:t xml:space="preserve">объектов в регионе. По его словам, на эти цели в 2017 году было привлечено более 54 млн. рублей субсидий. В частности, ведутся мероприятия по установлению границ береговых линий, </w:t>
      </w:r>
      <w:proofErr w:type="spellStart"/>
      <w:r w:rsidRPr="00C072A2">
        <w:rPr>
          <w:rFonts w:ascii="Times New Roman" w:hAnsi="Times New Roman" w:cs="Times New Roman"/>
          <w:sz w:val="28"/>
          <w:szCs w:val="28"/>
        </w:rPr>
        <w:t>водоохранных</w:t>
      </w:r>
      <w:proofErr w:type="spellEnd"/>
      <w:r w:rsidRPr="00C072A2">
        <w:rPr>
          <w:rFonts w:ascii="Times New Roman" w:hAnsi="Times New Roman" w:cs="Times New Roman"/>
          <w:sz w:val="28"/>
          <w:szCs w:val="28"/>
        </w:rPr>
        <w:t xml:space="preserve"> зон и прибрежных защитных полос водных объектов, расчистке русел рек и экологической реабилитации. Сергей Абрамов проинформировал, что выполнен ряд запланированных работ по приведению в порядок </w:t>
      </w:r>
      <w:proofErr w:type="spellStart"/>
      <w:r w:rsidRPr="00C072A2">
        <w:rPr>
          <w:rFonts w:ascii="Times New Roman" w:hAnsi="Times New Roman" w:cs="Times New Roman"/>
          <w:sz w:val="28"/>
          <w:szCs w:val="28"/>
        </w:rPr>
        <w:t>Рюминского</w:t>
      </w:r>
      <w:proofErr w:type="spellEnd"/>
      <w:r w:rsidRPr="00C072A2">
        <w:rPr>
          <w:rFonts w:ascii="Times New Roman" w:hAnsi="Times New Roman" w:cs="Times New Roman"/>
          <w:sz w:val="28"/>
          <w:szCs w:val="28"/>
        </w:rPr>
        <w:t xml:space="preserve"> пруда г. Рязани, начато строительство фильтрующих сооружений. Организована подготовка </w:t>
      </w:r>
      <w:proofErr w:type="spellStart"/>
      <w:r w:rsidRPr="00C072A2">
        <w:rPr>
          <w:rFonts w:ascii="Times New Roman" w:hAnsi="Times New Roman" w:cs="Times New Roman"/>
          <w:sz w:val="28"/>
          <w:szCs w:val="28"/>
        </w:rPr>
        <w:t>предпроектных</w:t>
      </w:r>
      <w:proofErr w:type="spellEnd"/>
      <w:r w:rsidRPr="00C072A2">
        <w:rPr>
          <w:rFonts w:ascii="Times New Roman" w:hAnsi="Times New Roman" w:cs="Times New Roman"/>
          <w:sz w:val="28"/>
          <w:szCs w:val="28"/>
        </w:rPr>
        <w:t xml:space="preserve"> работ по расчистке озера </w:t>
      </w:r>
      <w:proofErr w:type="spellStart"/>
      <w:r w:rsidRPr="00C072A2">
        <w:rPr>
          <w:rFonts w:ascii="Times New Roman" w:hAnsi="Times New Roman" w:cs="Times New Roman"/>
          <w:sz w:val="28"/>
          <w:szCs w:val="28"/>
        </w:rPr>
        <w:t>Ласковское</w:t>
      </w:r>
      <w:proofErr w:type="spellEnd"/>
      <w:r w:rsidRPr="00C072A2">
        <w:rPr>
          <w:rFonts w:ascii="Times New Roman" w:hAnsi="Times New Roman" w:cs="Times New Roman"/>
          <w:sz w:val="28"/>
          <w:szCs w:val="28"/>
        </w:rPr>
        <w:t xml:space="preserve"> и русла реки Солотча. Проводятся мероприятия по установлению границ </w:t>
      </w:r>
      <w:proofErr w:type="spellStart"/>
      <w:r w:rsidRPr="00C072A2">
        <w:rPr>
          <w:rFonts w:ascii="Times New Roman" w:hAnsi="Times New Roman" w:cs="Times New Roman"/>
          <w:sz w:val="28"/>
          <w:szCs w:val="28"/>
        </w:rPr>
        <w:t>водоохранных</w:t>
      </w:r>
      <w:proofErr w:type="spellEnd"/>
      <w:r w:rsidRPr="00C072A2">
        <w:rPr>
          <w:rFonts w:ascii="Times New Roman" w:hAnsi="Times New Roman" w:cs="Times New Roman"/>
          <w:sz w:val="28"/>
          <w:szCs w:val="28"/>
        </w:rPr>
        <w:t xml:space="preserve"> зон и прибрежных защитных полос на реках Ока, </w:t>
      </w:r>
      <w:proofErr w:type="spellStart"/>
      <w:r w:rsidRPr="00C072A2">
        <w:rPr>
          <w:rFonts w:ascii="Times New Roman" w:hAnsi="Times New Roman" w:cs="Times New Roman"/>
          <w:sz w:val="28"/>
          <w:szCs w:val="28"/>
        </w:rPr>
        <w:t>Проня</w:t>
      </w:r>
      <w:proofErr w:type="spellEnd"/>
      <w:r w:rsidRPr="00C072A2">
        <w:rPr>
          <w:rFonts w:ascii="Times New Roman" w:hAnsi="Times New Roman" w:cs="Times New Roman"/>
          <w:sz w:val="28"/>
          <w:szCs w:val="28"/>
        </w:rPr>
        <w:t xml:space="preserve">, Трубеж, Плетенка, Павловка. Продолжается капитальный ремонт гидротехнического сооружения на р. </w:t>
      </w:r>
      <w:proofErr w:type="spellStart"/>
      <w:r w:rsidRPr="00C072A2">
        <w:rPr>
          <w:rFonts w:ascii="Times New Roman" w:hAnsi="Times New Roman" w:cs="Times New Roman"/>
          <w:sz w:val="28"/>
          <w:szCs w:val="28"/>
        </w:rPr>
        <w:t>Лыбедь</w:t>
      </w:r>
      <w:proofErr w:type="spellEnd"/>
      <w:r w:rsidRPr="00C072A2">
        <w:rPr>
          <w:rFonts w:ascii="Times New Roman" w:hAnsi="Times New Roman" w:cs="Times New Roman"/>
          <w:sz w:val="28"/>
          <w:szCs w:val="28"/>
        </w:rPr>
        <w:t xml:space="preserve"> в Рязани.</w:t>
      </w:r>
    </w:p>
    <w:p w:rsidR="00C072A2" w:rsidRPr="00C072A2" w:rsidRDefault="00C072A2" w:rsidP="00C072A2">
      <w:pPr>
        <w:jc w:val="both"/>
        <w:rPr>
          <w:rFonts w:ascii="Times New Roman" w:hAnsi="Times New Roman" w:cs="Times New Roman"/>
          <w:sz w:val="28"/>
          <w:szCs w:val="28"/>
        </w:rPr>
      </w:pPr>
    </w:p>
    <w:p w:rsidR="00C072A2" w:rsidRPr="00C072A2" w:rsidRDefault="00C072A2" w:rsidP="00C072A2">
      <w:pPr>
        <w:jc w:val="both"/>
        <w:rPr>
          <w:rFonts w:ascii="Times New Roman" w:hAnsi="Times New Roman" w:cs="Times New Roman"/>
          <w:sz w:val="28"/>
          <w:szCs w:val="28"/>
        </w:rPr>
      </w:pPr>
      <w:r w:rsidRPr="00C072A2">
        <w:rPr>
          <w:rFonts w:ascii="Times New Roman" w:hAnsi="Times New Roman" w:cs="Times New Roman"/>
          <w:sz w:val="28"/>
          <w:szCs w:val="28"/>
        </w:rPr>
        <w:t xml:space="preserve">Губернатор обратил внимание на то, что работы, которые ведутся по восстановлению и сохранению водных объектов в Рязанской области, должны исполняться в установленные сроки. </w:t>
      </w:r>
      <w:proofErr w:type="gramStart"/>
      <w:r w:rsidRPr="00C072A2">
        <w:rPr>
          <w:rFonts w:ascii="Times New Roman" w:hAnsi="Times New Roman" w:cs="Times New Roman"/>
          <w:sz w:val="28"/>
          <w:szCs w:val="28"/>
        </w:rPr>
        <w:t>Контроль за</w:t>
      </w:r>
      <w:proofErr w:type="gramEnd"/>
      <w:r w:rsidRPr="00C072A2">
        <w:rPr>
          <w:rFonts w:ascii="Times New Roman" w:hAnsi="Times New Roman" w:cs="Times New Roman"/>
          <w:sz w:val="28"/>
          <w:szCs w:val="28"/>
        </w:rPr>
        <w:t xml:space="preserve"> реализацией подрядчиками госконтрактов должен быть строгий.</w:t>
      </w:r>
    </w:p>
    <w:p w:rsidR="00C072A2" w:rsidRPr="00C072A2" w:rsidRDefault="00C072A2" w:rsidP="00C072A2">
      <w:pPr>
        <w:jc w:val="both"/>
        <w:rPr>
          <w:rFonts w:ascii="Times New Roman" w:hAnsi="Times New Roman" w:cs="Times New Roman"/>
          <w:sz w:val="28"/>
          <w:szCs w:val="28"/>
        </w:rPr>
      </w:pPr>
    </w:p>
    <w:p w:rsidR="00C072A2" w:rsidRPr="00C072A2" w:rsidRDefault="00C072A2" w:rsidP="00C072A2">
      <w:pPr>
        <w:jc w:val="both"/>
        <w:rPr>
          <w:rFonts w:ascii="Times New Roman" w:hAnsi="Times New Roman" w:cs="Times New Roman"/>
          <w:sz w:val="28"/>
          <w:szCs w:val="28"/>
        </w:rPr>
      </w:pPr>
      <w:r w:rsidRPr="00C072A2">
        <w:rPr>
          <w:rFonts w:ascii="Times New Roman" w:hAnsi="Times New Roman" w:cs="Times New Roman"/>
          <w:sz w:val="28"/>
          <w:szCs w:val="28"/>
        </w:rPr>
        <w:t>На заседании одобрен порядок и условия предоставления субсидий газоснабжающим организациям, реализовавшим сжиженный газ по государственным регулируемым ценам. По словам Губернатора Николая Любимова, через субсидирование таких организаций оказывается помощь жителям отдаленных населенных пунктов, которые покупают сжиженный газ по низким ценам. «Это социально значимая задача, которую Правительство области выполняет», – сказал глава региона.</w:t>
      </w:r>
    </w:p>
    <w:p w:rsidR="00C072A2" w:rsidRPr="00C072A2" w:rsidRDefault="00C072A2" w:rsidP="00C072A2">
      <w:pPr>
        <w:jc w:val="both"/>
        <w:rPr>
          <w:rFonts w:ascii="Times New Roman" w:hAnsi="Times New Roman" w:cs="Times New Roman"/>
          <w:sz w:val="28"/>
          <w:szCs w:val="28"/>
        </w:rPr>
      </w:pPr>
    </w:p>
    <w:p w:rsidR="00F96DC4" w:rsidRPr="00C072A2" w:rsidRDefault="00C072A2" w:rsidP="00C072A2">
      <w:pPr>
        <w:jc w:val="both"/>
        <w:rPr>
          <w:rFonts w:ascii="Times New Roman" w:hAnsi="Times New Roman" w:cs="Times New Roman"/>
          <w:sz w:val="28"/>
          <w:szCs w:val="28"/>
        </w:rPr>
      </w:pPr>
      <w:r w:rsidRPr="00C072A2">
        <w:rPr>
          <w:rFonts w:ascii="Times New Roman" w:hAnsi="Times New Roman" w:cs="Times New Roman"/>
          <w:sz w:val="28"/>
          <w:szCs w:val="28"/>
        </w:rPr>
        <w:t xml:space="preserve">Участники заседания утвердили изменения, согласно которым увеличиваются расходы на территориальную программу государственных гарантий бесплатного оказания гражданам медпомощи на 2017 год, а также дополнен перечень, включающий лекарственные препараты, жизненно необходимые для лечения ряда пациентов. </w:t>
      </w:r>
      <w:proofErr w:type="gramStart"/>
      <w:r w:rsidRPr="00C072A2">
        <w:rPr>
          <w:rFonts w:ascii="Times New Roman" w:hAnsi="Times New Roman" w:cs="Times New Roman"/>
          <w:sz w:val="28"/>
          <w:szCs w:val="28"/>
        </w:rPr>
        <w:t>Уточнены также объемы финансирования региональной госпрограммы по развитию образования в связи с выделением в текущем году дополнительных средств из федерального и областного бюджетов на строительство Александро-Невской школы.</w:t>
      </w:r>
      <w:proofErr w:type="gramEnd"/>
    </w:p>
    <w:sectPr w:rsidR="00F96DC4" w:rsidRPr="00C072A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72A2"/>
    <w:rsid w:val="00C072A2"/>
    <w:rsid w:val="00F96D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948</Words>
  <Characters>5408</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Сысоева А.А.</dc:creator>
  <cp:lastModifiedBy>Сысоева А.А.</cp:lastModifiedBy>
  <cp:revision>1</cp:revision>
  <dcterms:created xsi:type="dcterms:W3CDTF">2017-11-29T06:31:00Z</dcterms:created>
  <dcterms:modified xsi:type="dcterms:W3CDTF">2017-11-29T06:32:00Z</dcterms:modified>
</cp:coreProperties>
</file>