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6E04" w:rsidRPr="00636E04" w:rsidRDefault="00636E04" w:rsidP="00636E04">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636E04">
        <w:rPr>
          <w:rFonts w:ascii="Times New Roman" w:eastAsia="Times New Roman" w:hAnsi="Times New Roman" w:cs="Times New Roman"/>
          <w:b/>
          <w:bCs/>
          <w:color w:val="000000" w:themeColor="text1"/>
          <w:sz w:val="28"/>
          <w:szCs w:val="28"/>
          <w:lang w:eastAsia="ru-RU"/>
        </w:rPr>
        <w:t>Губернатор Николай Любимов: «Мы будем поддерживать и развивать добровольческое движение, чтобы Рязанская область оставалась лучшей в России в этом направлении»</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27 февраля состоялось заседание Правительства Рязанской области, которое провел Губернатор Николай Любимов.</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В работе приняли участие главный федеральный инспектор по Рязанской области аппарата полномочного представителя Президента РФ в ЦФО Сергей Яковлев, председатель Рязанской областной Думы Аркадий Фомин, руководители территориальных органов федеральных органов власти, региональных министерств и ведомств, главы муниципальных образований.</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 xml:space="preserve">На заседании был рассмотрен вопрос о развитии добровольческого движения в Рязанской области и мероприятиях, которые планируется провести в 2018 году, объявленном Президентом России В.В. Путиным Годом добровольца и волонтера. По словам министра образования региона Ольги </w:t>
      </w:r>
      <w:proofErr w:type="spellStart"/>
      <w:r w:rsidRPr="00636E04">
        <w:rPr>
          <w:rFonts w:ascii="Times New Roman" w:eastAsia="Times New Roman" w:hAnsi="Times New Roman" w:cs="Times New Roman"/>
          <w:color w:val="000000" w:themeColor="text1"/>
          <w:sz w:val="28"/>
          <w:szCs w:val="28"/>
          <w:lang w:eastAsia="ru-RU"/>
        </w:rPr>
        <w:t>Щетинкиной</w:t>
      </w:r>
      <w:proofErr w:type="spellEnd"/>
      <w:r w:rsidRPr="00636E04">
        <w:rPr>
          <w:rFonts w:ascii="Times New Roman" w:eastAsia="Times New Roman" w:hAnsi="Times New Roman" w:cs="Times New Roman"/>
          <w:color w:val="000000" w:themeColor="text1"/>
          <w:sz w:val="28"/>
          <w:szCs w:val="28"/>
          <w:lang w:eastAsia="ru-RU"/>
        </w:rPr>
        <w:t xml:space="preserve">, которая выступила с основным докладом, сейчас в добровольческое движение вовлечены более 15 тысяч </w:t>
      </w:r>
      <w:proofErr w:type="spellStart"/>
      <w:r w:rsidRPr="00636E04">
        <w:rPr>
          <w:rFonts w:ascii="Times New Roman" w:eastAsia="Times New Roman" w:hAnsi="Times New Roman" w:cs="Times New Roman"/>
          <w:color w:val="000000" w:themeColor="text1"/>
          <w:sz w:val="28"/>
          <w:szCs w:val="28"/>
          <w:lang w:eastAsia="ru-RU"/>
        </w:rPr>
        <w:t>рязанцев</w:t>
      </w:r>
      <w:proofErr w:type="spellEnd"/>
      <w:r w:rsidRPr="00636E04">
        <w:rPr>
          <w:rFonts w:ascii="Times New Roman" w:eastAsia="Times New Roman" w:hAnsi="Times New Roman" w:cs="Times New Roman"/>
          <w:color w:val="000000" w:themeColor="text1"/>
          <w:sz w:val="28"/>
          <w:szCs w:val="28"/>
          <w:lang w:eastAsia="ru-RU"/>
        </w:rPr>
        <w:t>. Созданы и эффективно работают 29 пунктов добровольчества, курирующие работу 320 волонтерских отрядов по различным направлениям деятельности. Участники движения активно помогают ветеранам, работают с детьми, находящимися в трудной ситуации, участвуют в организации социально значимых мероприятий, занимаются пропагандой здорового образа жизни, вопросами экологии, проводят поисковые экспедиции и многое другое.</w:t>
      </w:r>
    </w:p>
    <w:p w:rsidR="00636E04" w:rsidRPr="00636E04" w:rsidRDefault="00636E04" w:rsidP="00636E04">
      <w:pPr>
        <w:shd w:val="clear" w:color="auto" w:fill="FDFDFD"/>
        <w:spacing w:after="0"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Министр отметила, что в Рязанской области действует система господдержки волонтерских отрядов, реализуемая в рамках ежегодного конкурса «Марафон добрых дел» – регионального этапа Всероссийского конкурса «Доброволец России». Созданный информационный портал «Добровольчество Рязанской области» (</w:t>
      </w:r>
      <w:hyperlink r:id="rId5" w:tgtFrame="_blank" w:history="1">
        <w:r w:rsidRPr="00636E04">
          <w:rPr>
            <w:rFonts w:ascii="Times New Roman" w:eastAsia="Times New Roman" w:hAnsi="Times New Roman" w:cs="Times New Roman"/>
            <w:color w:val="000000" w:themeColor="text1"/>
            <w:sz w:val="28"/>
            <w:szCs w:val="28"/>
            <w:u w:val="single"/>
            <w:lang w:eastAsia="ru-RU"/>
          </w:rPr>
          <w:t>http://volonter62.ru/</w:t>
        </w:r>
      </w:hyperlink>
      <w:r w:rsidRPr="00636E04">
        <w:rPr>
          <w:rFonts w:ascii="Times New Roman" w:eastAsia="Times New Roman" w:hAnsi="Times New Roman" w:cs="Times New Roman"/>
          <w:color w:val="000000" w:themeColor="text1"/>
          <w:sz w:val="28"/>
          <w:szCs w:val="28"/>
          <w:lang w:eastAsia="ru-RU"/>
        </w:rPr>
        <w:t xml:space="preserve">) помогает эффективно реализовывать инициативы и координировать волонтерское движение в регионе. Кроме того, регион приступил к внедрению Стандарта поддержки добровольчества, разработанного АСИ, включающего методические рекомендации по разработке и реализации мер господдержки добровольчества. Ольга </w:t>
      </w:r>
      <w:proofErr w:type="spellStart"/>
      <w:r w:rsidRPr="00636E04">
        <w:rPr>
          <w:rFonts w:ascii="Times New Roman" w:eastAsia="Times New Roman" w:hAnsi="Times New Roman" w:cs="Times New Roman"/>
          <w:color w:val="000000" w:themeColor="text1"/>
          <w:sz w:val="28"/>
          <w:szCs w:val="28"/>
          <w:lang w:eastAsia="ru-RU"/>
        </w:rPr>
        <w:t>Щетинкина</w:t>
      </w:r>
      <w:proofErr w:type="spellEnd"/>
      <w:r w:rsidRPr="00636E04">
        <w:rPr>
          <w:rFonts w:ascii="Times New Roman" w:eastAsia="Times New Roman" w:hAnsi="Times New Roman" w:cs="Times New Roman"/>
          <w:color w:val="000000" w:themeColor="text1"/>
          <w:sz w:val="28"/>
          <w:szCs w:val="28"/>
          <w:lang w:eastAsia="ru-RU"/>
        </w:rPr>
        <w:t xml:space="preserve"> особо отметила, что в прошлом году молодые </w:t>
      </w:r>
      <w:proofErr w:type="spellStart"/>
      <w:r w:rsidRPr="00636E04">
        <w:rPr>
          <w:rFonts w:ascii="Times New Roman" w:eastAsia="Times New Roman" w:hAnsi="Times New Roman" w:cs="Times New Roman"/>
          <w:color w:val="000000" w:themeColor="text1"/>
          <w:sz w:val="28"/>
          <w:szCs w:val="28"/>
          <w:lang w:eastAsia="ru-RU"/>
        </w:rPr>
        <w:t>рязанцы</w:t>
      </w:r>
      <w:proofErr w:type="spellEnd"/>
      <w:r w:rsidRPr="00636E04">
        <w:rPr>
          <w:rFonts w:ascii="Times New Roman" w:eastAsia="Times New Roman" w:hAnsi="Times New Roman" w:cs="Times New Roman"/>
          <w:color w:val="000000" w:themeColor="text1"/>
          <w:sz w:val="28"/>
          <w:szCs w:val="28"/>
          <w:lang w:eastAsia="ru-RU"/>
        </w:rPr>
        <w:t xml:space="preserve"> стали победителями всероссийских </w:t>
      </w:r>
      <w:proofErr w:type="spellStart"/>
      <w:r w:rsidRPr="00636E04">
        <w:rPr>
          <w:rFonts w:ascii="Times New Roman" w:eastAsia="Times New Roman" w:hAnsi="Times New Roman" w:cs="Times New Roman"/>
          <w:color w:val="000000" w:themeColor="text1"/>
          <w:sz w:val="28"/>
          <w:szCs w:val="28"/>
          <w:lang w:eastAsia="ru-RU"/>
        </w:rPr>
        <w:t>грантовых</w:t>
      </w:r>
      <w:proofErr w:type="spellEnd"/>
      <w:r w:rsidRPr="00636E04">
        <w:rPr>
          <w:rFonts w:ascii="Times New Roman" w:eastAsia="Times New Roman" w:hAnsi="Times New Roman" w:cs="Times New Roman"/>
          <w:color w:val="000000" w:themeColor="text1"/>
          <w:sz w:val="28"/>
          <w:szCs w:val="28"/>
          <w:lang w:eastAsia="ru-RU"/>
        </w:rPr>
        <w:t xml:space="preserve"> конкурсов и получили средства для осуществления своих инициатив. В числе приоритетных задач на ближайшую перспективу – приведение нормативно-правовых актов региона, касающихся вопросов добровольчества, в соответствие с федеральным законодательством, вовлечение в движение широкого круга граждан, причем всех возрастов, создание добровольческого центра, а также реорганизация муниципальных пунктов добровольчества в ресурсные центры. Кроме того, планируется впервые открыть профильную лагерную смену, развивать корпоративное добровольчество. В октябре в Рязанской области будет </w:t>
      </w:r>
      <w:r w:rsidRPr="00636E04">
        <w:rPr>
          <w:rFonts w:ascii="Times New Roman" w:eastAsia="Times New Roman" w:hAnsi="Times New Roman" w:cs="Times New Roman"/>
          <w:color w:val="000000" w:themeColor="text1"/>
          <w:sz w:val="28"/>
          <w:szCs w:val="28"/>
          <w:lang w:eastAsia="ru-RU"/>
        </w:rPr>
        <w:lastRenderedPageBreak/>
        <w:t>проведен форум «Доброволец России-2018» Центрального и Северо-западного федеральных округов.</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На заседании был представлен также положительный опыт практической работы региональных отделений Всероссийского общественного движения «Волонтеры-медики» и «Волонтеры Победы». Об этом собравшихся проинформировали ректор рязанского государственного медицинского университета имени академика И.П. Павлова Роман Калинин и руководитель регионального отделения «Волонтеров Победы» Кристина Зорина.</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 xml:space="preserve">Губернатор Николай Любимов отметил, что добровольческое движение активно развивается в области, </w:t>
      </w:r>
      <w:proofErr w:type="spellStart"/>
      <w:r w:rsidRPr="00636E04">
        <w:rPr>
          <w:rFonts w:ascii="Times New Roman" w:eastAsia="Times New Roman" w:hAnsi="Times New Roman" w:cs="Times New Roman"/>
          <w:color w:val="000000" w:themeColor="text1"/>
          <w:sz w:val="28"/>
          <w:szCs w:val="28"/>
          <w:lang w:eastAsia="ru-RU"/>
        </w:rPr>
        <w:t>рязанцы</w:t>
      </w:r>
      <w:proofErr w:type="spellEnd"/>
      <w:r w:rsidRPr="00636E04">
        <w:rPr>
          <w:rFonts w:ascii="Times New Roman" w:eastAsia="Times New Roman" w:hAnsi="Times New Roman" w:cs="Times New Roman"/>
          <w:color w:val="000000" w:themeColor="text1"/>
          <w:sz w:val="28"/>
          <w:szCs w:val="28"/>
          <w:lang w:eastAsia="ru-RU"/>
        </w:rPr>
        <w:t xml:space="preserve"> представляют на федеральном уровне достойные инициативы, которые поощряются грантами. Глава региона выразил благодарность студентам и преподавателям Рязанского медицинского университета и других вузов и </w:t>
      </w:r>
      <w:proofErr w:type="spellStart"/>
      <w:r w:rsidRPr="00636E04">
        <w:rPr>
          <w:rFonts w:ascii="Times New Roman" w:eastAsia="Times New Roman" w:hAnsi="Times New Roman" w:cs="Times New Roman"/>
          <w:color w:val="000000" w:themeColor="text1"/>
          <w:sz w:val="28"/>
          <w:szCs w:val="28"/>
          <w:lang w:eastAsia="ru-RU"/>
        </w:rPr>
        <w:t>ссузов</w:t>
      </w:r>
      <w:proofErr w:type="spellEnd"/>
      <w:r w:rsidRPr="00636E04">
        <w:rPr>
          <w:rFonts w:ascii="Times New Roman" w:eastAsia="Times New Roman" w:hAnsi="Times New Roman" w:cs="Times New Roman"/>
          <w:color w:val="000000" w:themeColor="text1"/>
          <w:sz w:val="28"/>
          <w:szCs w:val="28"/>
          <w:lang w:eastAsia="ru-RU"/>
        </w:rPr>
        <w:t xml:space="preserve"> за работу, которую они ведут «не за деньги, а по душевному стремлению». «Благодаря волонтерам жители отдаленных сельских населенных пунктов имеют возможность получать качественную медицинскую помощь, – сказал Николай Любимов. – Мы обязательно будем поддерживать и развивать добровольческое движение, центр добровольчества и </w:t>
      </w:r>
      <w:proofErr w:type="spellStart"/>
      <w:r w:rsidRPr="00636E04">
        <w:rPr>
          <w:rFonts w:ascii="Times New Roman" w:eastAsia="Times New Roman" w:hAnsi="Times New Roman" w:cs="Times New Roman"/>
          <w:color w:val="000000" w:themeColor="text1"/>
          <w:sz w:val="28"/>
          <w:szCs w:val="28"/>
          <w:lang w:eastAsia="ru-RU"/>
        </w:rPr>
        <w:t>волонтерства</w:t>
      </w:r>
      <w:proofErr w:type="spellEnd"/>
      <w:r w:rsidRPr="00636E04">
        <w:rPr>
          <w:rFonts w:ascii="Times New Roman" w:eastAsia="Times New Roman" w:hAnsi="Times New Roman" w:cs="Times New Roman"/>
          <w:color w:val="000000" w:themeColor="text1"/>
          <w:sz w:val="28"/>
          <w:szCs w:val="28"/>
          <w:lang w:eastAsia="ru-RU"/>
        </w:rPr>
        <w:t>, чтобы Рязанская область оставалась лучшей в России в этом направлении». Губернатор подчеркнул, что в этой работе должны принимать участие все министерства и ведомства. «Правительство региона участвовало во II добровольческом форуме в полном составе. Это хороший показатель того, что мы будем активно заниматься развитием движения в дальнейшем», – сказал Николай Любимов.</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 xml:space="preserve">На заседании Правительства одобрены изменения, которые предложено внести в ряд региональных нормативно-правовых актов в связи с расширением областного перечня социальных услуг и определением списка организаций, уполномоченных на признание граждан </w:t>
      </w:r>
      <w:proofErr w:type="gramStart"/>
      <w:r w:rsidRPr="00636E04">
        <w:rPr>
          <w:rFonts w:ascii="Times New Roman" w:eastAsia="Times New Roman" w:hAnsi="Times New Roman" w:cs="Times New Roman"/>
          <w:color w:val="000000" w:themeColor="text1"/>
          <w:sz w:val="28"/>
          <w:szCs w:val="28"/>
          <w:lang w:eastAsia="ru-RU"/>
        </w:rPr>
        <w:t>нуждающимися</w:t>
      </w:r>
      <w:proofErr w:type="gramEnd"/>
      <w:r w:rsidRPr="00636E04">
        <w:rPr>
          <w:rFonts w:ascii="Times New Roman" w:eastAsia="Times New Roman" w:hAnsi="Times New Roman" w:cs="Times New Roman"/>
          <w:color w:val="000000" w:themeColor="text1"/>
          <w:sz w:val="28"/>
          <w:szCs w:val="28"/>
          <w:lang w:eastAsia="ru-RU"/>
        </w:rPr>
        <w:t xml:space="preserve"> в </w:t>
      </w:r>
      <w:proofErr w:type="spellStart"/>
      <w:r w:rsidRPr="00636E04">
        <w:rPr>
          <w:rFonts w:ascii="Times New Roman" w:eastAsia="Times New Roman" w:hAnsi="Times New Roman" w:cs="Times New Roman"/>
          <w:color w:val="000000" w:themeColor="text1"/>
          <w:sz w:val="28"/>
          <w:szCs w:val="28"/>
          <w:lang w:eastAsia="ru-RU"/>
        </w:rPr>
        <w:t>соцобслуживании</w:t>
      </w:r>
      <w:proofErr w:type="spellEnd"/>
      <w:r w:rsidRPr="00636E04">
        <w:rPr>
          <w:rFonts w:ascii="Times New Roman" w:eastAsia="Times New Roman" w:hAnsi="Times New Roman" w:cs="Times New Roman"/>
          <w:color w:val="000000" w:themeColor="text1"/>
          <w:sz w:val="28"/>
          <w:szCs w:val="28"/>
          <w:lang w:eastAsia="ru-RU"/>
        </w:rPr>
        <w:t>.</w:t>
      </w:r>
    </w:p>
    <w:p w:rsidR="00636E04" w:rsidRPr="00636E04" w:rsidRDefault="00636E04" w:rsidP="00636E04">
      <w:pPr>
        <w:shd w:val="clear" w:color="auto" w:fill="FDFDFD"/>
        <w:spacing w:after="7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Также была заслушана информация об исполнении поручений Губернатора и Правительства Рязанской области за период с 16 по 22 февраля текущего года. Глава региона Николай Любимов, комментируя представленный отчет, отметил, что исполнительская дисциплина заметно улучшилась. Губернатор поручил продолжить работу по переходу центральных исполнительных органов власти на электронный документооборот. </w:t>
      </w:r>
    </w:p>
    <w:p w:rsidR="007D531F" w:rsidRPr="00636E04" w:rsidRDefault="00636E04">
      <w:pPr>
        <w:rPr>
          <w:rFonts w:ascii="Times New Roman" w:hAnsi="Times New Roman" w:cs="Times New Roman"/>
          <w:color w:val="000000" w:themeColor="text1"/>
          <w:sz w:val="28"/>
          <w:szCs w:val="28"/>
        </w:rPr>
      </w:pPr>
    </w:p>
    <w:p w:rsidR="00636E04" w:rsidRPr="00636E04" w:rsidRDefault="00636E04" w:rsidP="00636E04">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636E04">
        <w:rPr>
          <w:rFonts w:ascii="Times New Roman" w:eastAsia="Times New Roman" w:hAnsi="Times New Roman" w:cs="Times New Roman"/>
          <w:b/>
          <w:bCs/>
          <w:color w:val="000000" w:themeColor="text1"/>
          <w:sz w:val="28"/>
          <w:szCs w:val="28"/>
          <w:lang w:eastAsia="ru-RU"/>
        </w:rPr>
        <w:t>Губернатор Николай Любимов: «Празднование 240-летия Рязанской губернии – это еще один серьезный повод гордиться историей области»</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Об этом сказал Губернатор Николай Любимов в ходе заседания Правительства Рязанской области, которое он провел 27 февраля.</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lastRenderedPageBreak/>
        <w:t>Губернатор обратил внимание собравшихся на две знаменательные даты в истории региона. Так, 14 марта текущего года исполняется 240 лет со дня основания Рязанской губернии. А 12 марта, 60 лет назад, Указом Президиума Верховного Совета СССР область была награждена Орденом Ленина.</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По словам Николая Любимова, было дано поручение о подготовке и проведении праздничных мероприятий по случаю 240-летия губернии. В ноябре прошлого года учрежден также знак «240 лет Рязанской губернии». Губернатор поручил заместителям Председателя Правительства области Сергею Филимонову и Сергею Самохину активизировать работу по исполнению поручения и срочно представить соответствующие предложения. «Празднование этой знаменательной даты – еще один серьезный повод гордиться историей Рязанской области», – сказал Николай Любимов. </w:t>
      </w:r>
    </w:p>
    <w:p w:rsidR="00636E04" w:rsidRPr="00636E04" w:rsidRDefault="00636E04">
      <w:pPr>
        <w:rPr>
          <w:rFonts w:ascii="Times New Roman" w:hAnsi="Times New Roman" w:cs="Times New Roman"/>
          <w:color w:val="000000" w:themeColor="text1"/>
          <w:sz w:val="28"/>
          <w:szCs w:val="28"/>
        </w:rPr>
      </w:pPr>
    </w:p>
    <w:p w:rsidR="00636E04" w:rsidRPr="00636E04" w:rsidRDefault="00636E04" w:rsidP="00636E04">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636E04">
        <w:rPr>
          <w:rFonts w:ascii="Times New Roman" w:eastAsia="Times New Roman" w:hAnsi="Times New Roman" w:cs="Times New Roman"/>
          <w:b/>
          <w:bCs/>
          <w:color w:val="000000" w:themeColor="text1"/>
          <w:sz w:val="28"/>
          <w:szCs w:val="28"/>
          <w:lang w:eastAsia="ru-RU"/>
        </w:rPr>
        <w:t>Губернатор Николай Любимов поддержал проект по созданию региональной системы содействия муниципалитетам Рязанской области</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27 февраля в ходе заседания Правительства Рязанской области Губернатор Николай Любимов поддержал проект по созданию региональной системы содействия муниципальным образованиям.</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По словам Губернатора, проект по созданию региональной системы содействия муниципальным образованиям с рабочим названием «Сильные муниципалитеты» разработан министерством по делам территорий и информационной политике Рязанской области. Его основная цель – помочь органам местного самоуправления в решении системных проблем в их деятельности, в том числе с привлечением к этой работе квалифицированных специалистов региональных министерств и ведомств.</w:t>
      </w:r>
    </w:p>
    <w:p w:rsidR="00636E04" w:rsidRPr="00636E04" w:rsidRDefault="00636E04" w:rsidP="00636E04">
      <w:pPr>
        <w:shd w:val="clear" w:color="auto" w:fill="FDFDFD"/>
        <w:spacing w:after="7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Николай Любимов отметил, что региональная система содействия муниципальным образованиям должна быть создана до сентября 2018 года, и поручил заместителю Председателя Правительства Рязанской области Сергею Самохину курировать данную работу. «К этому времени соответственно должны быть результаты, – сказал Николай Любимов. – Предполагается параллельно с разработкой областного нормативно-правового акта о создании этой системы запустить пилотный проект: выбрать одно из муниципальных образований и с привлечением сотрудников заинтересованных министерств решить одну из системных проблем, в том числе с использованием подходов проектного управления». </w:t>
      </w:r>
    </w:p>
    <w:p w:rsidR="00636E04" w:rsidRPr="00636E04" w:rsidRDefault="00636E04">
      <w:pPr>
        <w:rPr>
          <w:rFonts w:ascii="Times New Roman" w:hAnsi="Times New Roman" w:cs="Times New Roman"/>
          <w:color w:val="000000" w:themeColor="text1"/>
          <w:sz w:val="28"/>
          <w:szCs w:val="28"/>
        </w:rPr>
      </w:pPr>
    </w:p>
    <w:p w:rsidR="00636E04" w:rsidRPr="00636E04" w:rsidRDefault="00636E04" w:rsidP="00636E04">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636E04">
        <w:rPr>
          <w:rFonts w:ascii="Times New Roman" w:eastAsia="Times New Roman" w:hAnsi="Times New Roman" w:cs="Times New Roman"/>
          <w:b/>
          <w:bCs/>
          <w:color w:val="000000" w:themeColor="text1"/>
          <w:sz w:val="28"/>
          <w:szCs w:val="28"/>
          <w:lang w:eastAsia="ru-RU"/>
        </w:rPr>
        <w:t>Губернатор Рязанской области Николай Любимов: «При реализации каждого проекта нужно обязательно учитывать мнение людей»</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lastRenderedPageBreak/>
        <w:t>Об этом глава региона заявил на заседании Правительства Рязанской области 27 февраля.</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 xml:space="preserve">Губернатор Николай Любимов обратил особое внимание </w:t>
      </w:r>
      <w:proofErr w:type="spellStart"/>
      <w:r w:rsidRPr="00636E04">
        <w:rPr>
          <w:rFonts w:ascii="Times New Roman" w:eastAsia="Times New Roman" w:hAnsi="Times New Roman" w:cs="Times New Roman"/>
          <w:color w:val="000000" w:themeColor="text1"/>
          <w:sz w:val="28"/>
          <w:szCs w:val="28"/>
          <w:lang w:eastAsia="ru-RU"/>
        </w:rPr>
        <w:t>и.о</w:t>
      </w:r>
      <w:proofErr w:type="spellEnd"/>
      <w:r w:rsidRPr="00636E04">
        <w:rPr>
          <w:rFonts w:ascii="Times New Roman" w:eastAsia="Times New Roman" w:hAnsi="Times New Roman" w:cs="Times New Roman"/>
          <w:color w:val="000000" w:themeColor="text1"/>
          <w:sz w:val="28"/>
          <w:szCs w:val="28"/>
          <w:lang w:eastAsia="ru-RU"/>
        </w:rPr>
        <w:t xml:space="preserve">. главы администрации Рязани Сергея </w:t>
      </w:r>
      <w:proofErr w:type="spellStart"/>
      <w:r w:rsidRPr="00636E04">
        <w:rPr>
          <w:rFonts w:ascii="Times New Roman" w:eastAsia="Times New Roman" w:hAnsi="Times New Roman" w:cs="Times New Roman"/>
          <w:color w:val="000000" w:themeColor="text1"/>
          <w:sz w:val="28"/>
          <w:szCs w:val="28"/>
          <w:lang w:eastAsia="ru-RU"/>
        </w:rPr>
        <w:t>Карабасова</w:t>
      </w:r>
      <w:proofErr w:type="spellEnd"/>
      <w:r w:rsidRPr="00636E04">
        <w:rPr>
          <w:rFonts w:ascii="Times New Roman" w:eastAsia="Times New Roman" w:hAnsi="Times New Roman" w:cs="Times New Roman"/>
          <w:color w:val="000000" w:themeColor="text1"/>
          <w:sz w:val="28"/>
          <w:szCs w:val="28"/>
          <w:lang w:eastAsia="ru-RU"/>
        </w:rPr>
        <w:t xml:space="preserve"> на вопросы строительства. Так, недавно прошли публичные слушания по проекту развития территории, прилегающей к городским улицам Электрозаводская, Урицкого, Есенина, Грибоедова и Лермонтова. Там планируется построить высотные дома в 13-15 этажей. По словам Губернатора, тема взволновала людей, живущих в микрорайоне. «Я настоятельно прошу не спешить с реализацией этого предложения. Конечно, там все правильно с юридической точки зрения. Однако те или иные новшества часто вызывают много вопросов. Поэтому при реализации каждого проекта нужно обязательно учитывать мнение людей, объяснять им как это скажется на качестве их жизни», – сказал Николай Любимов.</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 xml:space="preserve">Губернатор поручил </w:t>
      </w:r>
      <w:proofErr w:type="spellStart"/>
      <w:r w:rsidRPr="00636E04">
        <w:rPr>
          <w:rFonts w:ascii="Times New Roman" w:eastAsia="Times New Roman" w:hAnsi="Times New Roman" w:cs="Times New Roman"/>
          <w:color w:val="000000" w:themeColor="text1"/>
          <w:sz w:val="28"/>
          <w:szCs w:val="28"/>
          <w:lang w:eastAsia="ru-RU"/>
        </w:rPr>
        <w:t>и.о</w:t>
      </w:r>
      <w:proofErr w:type="spellEnd"/>
      <w:r w:rsidRPr="00636E04">
        <w:rPr>
          <w:rFonts w:ascii="Times New Roman" w:eastAsia="Times New Roman" w:hAnsi="Times New Roman" w:cs="Times New Roman"/>
          <w:color w:val="000000" w:themeColor="text1"/>
          <w:sz w:val="28"/>
          <w:szCs w:val="28"/>
          <w:lang w:eastAsia="ru-RU"/>
        </w:rPr>
        <w:t>. главы администрации Рязани еще раз провести обсуждение проекта с привлечением специалистов, во всем досконально разобраться, вместе взвесить все аргументы «за» и «против» его реализации.</w:t>
      </w:r>
    </w:p>
    <w:p w:rsidR="00636E04" w:rsidRPr="00636E04" w:rsidRDefault="00636E04">
      <w:pPr>
        <w:rPr>
          <w:rFonts w:ascii="Times New Roman" w:hAnsi="Times New Roman" w:cs="Times New Roman"/>
          <w:color w:val="000000" w:themeColor="text1"/>
          <w:sz w:val="28"/>
          <w:szCs w:val="28"/>
        </w:rPr>
      </w:pPr>
    </w:p>
    <w:p w:rsidR="00636E04" w:rsidRPr="00636E04" w:rsidRDefault="00636E04" w:rsidP="00636E04">
      <w:pPr>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636E04">
        <w:rPr>
          <w:rFonts w:ascii="Times New Roman" w:eastAsia="Times New Roman" w:hAnsi="Times New Roman" w:cs="Times New Roman"/>
          <w:b/>
          <w:bCs/>
          <w:color w:val="000000" w:themeColor="text1"/>
          <w:sz w:val="28"/>
          <w:szCs w:val="28"/>
          <w:lang w:eastAsia="ru-RU"/>
        </w:rPr>
        <w:t>Губернатор Николай Любимов поручил подготовить предложения о вхождении Рязанской области в Золотое кольцо России</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bookmarkStart w:id="0" w:name="_GoBack"/>
      <w:bookmarkEnd w:id="0"/>
      <w:r w:rsidRPr="00636E04">
        <w:rPr>
          <w:rFonts w:ascii="Times New Roman" w:eastAsia="Times New Roman" w:hAnsi="Times New Roman" w:cs="Times New Roman"/>
          <w:color w:val="000000" w:themeColor="text1"/>
          <w:sz w:val="28"/>
          <w:szCs w:val="28"/>
          <w:lang w:eastAsia="ru-RU"/>
        </w:rPr>
        <w:t>27 февраля Губернатор Николай Любимов в ходе заседания регионального Правительства поручил подготовить предложения о вхождении Рязанской области в состав городов знаменитой на весь мир сети туристических маршрутов Золотое кольцо России.</w:t>
      </w:r>
    </w:p>
    <w:p w:rsidR="00636E04" w:rsidRPr="00636E04" w:rsidRDefault="00636E04" w:rsidP="00636E04">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Губернатор Николай Любимов отметил, что Президентом РФ В.В. Путиным дано поручение Правительству РФ и главам регионов о расширении списка городов Золотого кольца России. «У нас есть возможность сейчас внести предложения о вхождении Рязанской области и г. Рязани в систему маршрутов Золотого кольца России», – сказал Николай Любимов.</w:t>
      </w:r>
    </w:p>
    <w:p w:rsidR="00636E04" w:rsidRPr="00636E04" w:rsidRDefault="00636E04" w:rsidP="00636E04">
      <w:pPr>
        <w:shd w:val="clear" w:color="auto" w:fill="FDFDFD"/>
        <w:spacing w:after="75" w:line="240" w:lineRule="auto"/>
        <w:jc w:val="both"/>
        <w:rPr>
          <w:rFonts w:ascii="Times New Roman" w:eastAsia="Times New Roman" w:hAnsi="Times New Roman" w:cs="Times New Roman"/>
          <w:color w:val="000000" w:themeColor="text1"/>
          <w:sz w:val="28"/>
          <w:szCs w:val="28"/>
          <w:lang w:eastAsia="ru-RU"/>
        </w:rPr>
      </w:pPr>
      <w:r w:rsidRPr="00636E04">
        <w:rPr>
          <w:rFonts w:ascii="Times New Roman" w:eastAsia="Times New Roman" w:hAnsi="Times New Roman" w:cs="Times New Roman"/>
          <w:color w:val="000000" w:themeColor="text1"/>
          <w:sz w:val="28"/>
          <w:szCs w:val="28"/>
          <w:lang w:eastAsia="ru-RU"/>
        </w:rPr>
        <w:t>Глава региона поручил министру культуры и туризма Рязанской области Виталию Попову оперативно направить соответствующую заявку на федеральный уровень. Министр в свою очередь отметил, что работа по формированию предложений будет завершена уже завтра – 28 февраля. </w:t>
      </w:r>
    </w:p>
    <w:p w:rsidR="00636E04" w:rsidRPr="00636E04" w:rsidRDefault="00636E04">
      <w:pPr>
        <w:rPr>
          <w:rFonts w:ascii="Times New Roman" w:hAnsi="Times New Roman" w:cs="Times New Roman"/>
          <w:color w:val="000000" w:themeColor="text1"/>
          <w:sz w:val="28"/>
          <w:szCs w:val="28"/>
        </w:rPr>
      </w:pPr>
    </w:p>
    <w:p w:rsidR="00636E04" w:rsidRPr="00636E04" w:rsidRDefault="00636E04">
      <w:pPr>
        <w:rPr>
          <w:rFonts w:ascii="Times New Roman" w:hAnsi="Times New Roman" w:cs="Times New Roman"/>
          <w:color w:val="000000" w:themeColor="text1"/>
          <w:sz w:val="28"/>
          <w:szCs w:val="28"/>
        </w:rPr>
      </w:pPr>
    </w:p>
    <w:sectPr w:rsidR="00636E04" w:rsidRPr="00636E0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6E04"/>
    <w:rsid w:val="003A6B8F"/>
    <w:rsid w:val="00437C03"/>
    <w:rsid w:val="00636E04"/>
    <w:rsid w:val="006805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36E0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36E04"/>
    <w:rPr>
      <w:rFonts w:ascii="Times New Roman" w:eastAsia="Times New Roman" w:hAnsi="Times New Roman" w:cs="Times New Roman"/>
      <w:b/>
      <w:bCs/>
      <w:sz w:val="36"/>
      <w:szCs w:val="36"/>
      <w:lang w:eastAsia="ru-RU"/>
    </w:rPr>
  </w:style>
  <w:style w:type="character" w:customStyle="1" w:styleId="news-date-time">
    <w:name w:val="news-date-time"/>
    <w:basedOn w:val="a0"/>
    <w:rsid w:val="00636E04"/>
  </w:style>
  <w:style w:type="paragraph" w:styleId="a3">
    <w:name w:val="Normal (Web)"/>
    <w:basedOn w:val="a"/>
    <w:uiPriority w:val="99"/>
    <w:semiHidden/>
    <w:unhideWhenUsed/>
    <w:rsid w:val="00636E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36E0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636E0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36E04"/>
    <w:rPr>
      <w:rFonts w:ascii="Times New Roman" w:eastAsia="Times New Roman" w:hAnsi="Times New Roman" w:cs="Times New Roman"/>
      <w:b/>
      <w:bCs/>
      <w:sz w:val="36"/>
      <w:szCs w:val="36"/>
      <w:lang w:eastAsia="ru-RU"/>
    </w:rPr>
  </w:style>
  <w:style w:type="character" w:customStyle="1" w:styleId="news-date-time">
    <w:name w:val="news-date-time"/>
    <w:basedOn w:val="a0"/>
    <w:rsid w:val="00636E04"/>
  </w:style>
  <w:style w:type="paragraph" w:styleId="a3">
    <w:name w:val="Normal (Web)"/>
    <w:basedOn w:val="a"/>
    <w:uiPriority w:val="99"/>
    <w:semiHidden/>
    <w:unhideWhenUsed/>
    <w:rsid w:val="00636E0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636E0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085395">
      <w:bodyDiv w:val="1"/>
      <w:marLeft w:val="0"/>
      <w:marRight w:val="0"/>
      <w:marTop w:val="0"/>
      <w:marBottom w:val="0"/>
      <w:divBdr>
        <w:top w:val="none" w:sz="0" w:space="0" w:color="auto"/>
        <w:left w:val="none" w:sz="0" w:space="0" w:color="auto"/>
        <w:bottom w:val="none" w:sz="0" w:space="0" w:color="auto"/>
        <w:right w:val="none" w:sz="0" w:space="0" w:color="auto"/>
      </w:divBdr>
      <w:divsChild>
        <w:div w:id="1608267598">
          <w:marLeft w:val="0"/>
          <w:marRight w:val="0"/>
          <w:marTop w:val="75"/>
          <w:marBottom w:val="0"/>
          <w:divBdr>
            <w:top w:val="none" w:sz="0" w:space="0" w:color="auto"/>
            <w:left w:val="none" w:sz="0" w:space="0" w:color="auto"/>
            <w:bottom w:val="none" w:sz="0" w:space="0" w:color="auto"/>
            <w:right w:val="none" w:sz="0" w:space="0" w:color="auto"/>
          </w:divBdr>
        </w:div>
        <w:div w:id="27606218">
          <w:marLeft w:val="0"/>
          <w:marRight w:val="0"/>
          <w:marTop w:val="0"/>
          <w:marBottom w:val="75"/>
          <w:divBdr>
            <w:top w:val="none" w:sz="0" w:space="0" w:color="auto"/>
            <w:left w:val="none" w:sz="0" w:space="0" w:color="auto"/>
            <w:bottom w:val="single" w:sz="12" w:space="0" w:color="D4D4D4"/>
            <w:right w:val="none" w:sz="0" w:space="0" w:color="auto"/>
          </w:divBdr>
          <w:divsChild>
            <w:div w:id="1104694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23913">
      <w:bodyDiv w:val="1"/>
      <w:marLeft w:val="0"/>
      <w:marRight w:val="0"/>
      <w:marTop w:val="0"/>
      <w:marBottom w:val="0"/>
      <w:divBdr>
        <w:top w:val="none" w:sz="0" w:space="0" w:color="auto"/>
        <w:left w:val="none" w:sz="0" w:space="0" w:color="auto"/>
        <w:bottom w:val="none" w:sz="0" w:space="0" w:color="auto"/>
        <w:right w:val="none" w:sz="0" w:space="0" w:color="auto"/>
      </w:divBdr>
      <w:divsChild>
        <w:div w:id="1428110805">
          <w:marLeft w:val="0"/>
          <w:marRight w:val="0"/>
          <w:marTop w:val="75"/>
          <w:marBottom w:val="0"/>
          <w:divBdr>
            <w:top w:val="none" w:sz="0" w:space="0" w:color="auto"/>
            <w:left w:val="none" w:sz="0" w:space="0" w:color="auto"/>
            <w:bottom w:val="none" w:sz="0" w:space="0" w:color="auto"/>
            <w:right w:val="none" w:sz="0" w:space="0" w:color="auto"/>
          </w:divBdr>
        </w:div>
        <w:div w:id="1224607966">
          <w:marLeft w:val="0"/>
          <w:marRight w:val="0"/>
          <w:marTop w:val="0"/>
          <w:marBottom w:val="75"/>
          <w:divBdr>
            <w:top w:val="none" w:sz="0" w:space="0" w:color="auto"/>
            <w:left w:val="none" w:sz="0" w:space="0" w:color="auto"/>
            <w:bottom w:val="single" w:sz="12" w:space="0" w:color="D4D4D4"/>
            <w:right w:val="none" w:sz="0" w:space="0" w:color="auto"/>
          </w:divBdr>
          <w:divsChild>
            <w:div w:id="6788471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598820">
      <w:bodyDiv w:val="1"/>
      <w:marLeft w:val="0"/>
      <w:marRight w:val="0"/>
      <w:marTop w:val="0"/>
      <w:marBottom w:val="0"/>
      <w:divBdr>
        <w:top w:val="none" w:sz="0" w:space="0" w:color="auto"/>
        <w:left w:val="none" w:sz="0" w:space="0" w:color="auto"/>
        <w:bottom w:val="none" w:sz="0" w:space="0" w:color="auto"/>
        <w:right w:val="none" w:sz="0" w:space="0" w:color="auto"/>
      </w:divBdr>
      <w:divsChild>
        <w:div w:id="396713122">
          <w:marLeft w:val="0"/>
          <w:marRight w:val="0"/>
          <w:marTop w:val="75"/>
          <w:marBottom w:val="0"/>
          <w:divBdr>
            <w:top w:val="none" w:sz="0" w:space="0" w:color="auto"/>
            <w:left w:val="none" w:sz="0" w:space="0" w:color="auto"/>
            <w:bottom w:val="none" w:sz="0" w:space="0" w:color="auto"/>
            <w:right w:val="none" w:sz="0" w:space="0" w:color="auto"/>
          </w:divBdr>
        </w:div>
        <w:div w:id="1207064637">
          <w:marLeft w:val="0"/>
          <w:marRight w:val="0"/>
          <w:marTop w:val="0"/>
          <w:marBottom w:val="75"/>
          <w:divBdr>
            <w:top w:val="none" w:sz="0" w:space="0" w:color="auto"/>
            <w:left w:val="none" w:sz="0" w:space="0" w:color="auto"/>
            <w:bottom w:val="single" w:sz="12" w:space="0" w:color="D4D4D4"/>
            <w:right w:val="none" w:sz="0" w:space="0" w:color="auto"/>
          </w:divBdr>
        </w:div>
      </w:divsChild>
    </w:div>
    <w:div w:id="1467354760">
      <w:bodyDiv w:val="1"/>
      <w:marLeft w:val="0"/>
      <w:marRight w:val="0"/>
      <w:marTop w:val="0"/>
      <w:marBottom w:val="0"/>
      <w:divBdr>
        <w:top w:val="none" w:sz="0" w:space="0" w:color="auto"/>
        <w:left w:val="none" w:sz="0" w:space="0" w:color="auto"/>
        <w:bottom w:val="none" w:sz="0" w:space="0" w:color="auto"/>
        <w:right w:val="none" w:sz="0" w:space="0" w:color="auto"/>
      </w:divBdr>
      <w:divsChild>
        <w:div w:id="675112413">
          <w:marLeft w:val="0"/>
          <w:marRight w:val="0"/>
          <w:marTop w:val="75"/>
          <w:marBottom w:val="0"/>
          <w:divBdr>
            <w:top w:val="none" w:sz="0" w:space="0" w:color="auto"/>
            <w:left w:val="none" w:sz="0" w:space="0" w:color="auto"/>
            <w:bottom w:val="none" w:sz="0" w:space="0" w:color="auto"/>
            <w:right w:val="none" w:sz="0" w:space="0" w:color="auto"/>
          </w:divBdr>
        </w:div>
        <w:div w:id="1010791568">
          <w:marLeft w:val="0"/>
          <w:marRight w:val="0"/>
          <w:marTop w:val="0"/>
          <w:marBottom w:val="75"/>
          <w:divBdr>
            <w:top w:val="none" w:sz="0" w:space="0" w:color="auto"/>
            <w:left w:val="none" w:sz="0" w:space="0" w:color="auto"/>
            <w:bottom w:val="single" w:sz="12" w:space="0" w:color="D4D4D4"/>
            <w:right w:val="none" w:sz="0" w:space="0" w:color="auto"/>
          </w:divBdr>
          <w:divsChild>
            <w:div w:id="17677248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7093750">
      <w:bodyDiv w:val="1"/>
      <w:marLeft w:val="0"/>
      <w:marRight w:val="0"/>
      <w:marTop w:val="0"/>
      <w:marBottom w:val="0"/>
      <w:divBdr>
        <w:top w:val="none" w:sz="0" w:space="0" w:color="auto"/>
        <w:left w:val="none" w:sz="0" w:space="0" w:color="auto"/>
        <w:bottom w:val="none" w:sz="0" w:space="0" w:color="auto"/>
        <w:right w:val="none" w:sz="0" w:space="0" w:color="auto"/>
      </w:divBdr>
      <w:divsChild>
        <w:div w:id="464394442">
          <w:marLeft w:val="0"/>
          <w:marRight w:val="0"/>
          <w:marTop w:val="75"/>
          <w:marBottom w:val="0"/>
          <w:divBdr>
            <w:top w:val="none" w:sz="0" w:space="0" w:color="auto"/>
            <w:left w:val="none" w:sz="0" w:space="0" w:color="auto"/>
            <w:bottom w:val="none" w:sz="0" w:space="0" w:color="auto"/>
            <w:right w:val="none" w:sz="0" w:space="0" w:color="auto"/>
          </w:divBdr>
        </w:div>
        <w:div w:id="173690388">
          <w:marLeft w:val="0"/>
          <w:marRight w:val="0"/>
          <w:marTop w:val="0"/>
          <w:marBottom w:val="75"/>
          <w:divBdr>
            <w:top w:val="none" w:sz="0" w:space="0" w:color="auto"/>
            <w:left w:val="none" w:sz="0" w:space="0" w:color="auto"/>
            <w:bottom w:val="single" w:sz="12" w:space="0" w:color="D4D4D4"/>
            <w:right w:val="none" w:sz="0" w:space="0" w:color="auto"/>
          </w:divBdr>
          <w:divsChild>
            <w:div w:id="261841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volonter62.ru/"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1421</Words>
  <Characters>8100</Characters>
  <Application>Microsoft Office Word</Application>
  <DocSecurity>0</DocSecurity>
  <Lines>67</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Грибоедова С.А.</dc:creator>
  <cp:lastModifiedBy>Грибоедова С.А.</cp:lastModifiedBy>
  <cp:revision>1</cp:revision>
  <dcterms:created xsi:type="dcterms:W3CDTF">2018-03-06T06:44:00Z</dcterms:created>
  <dcterms:modified xsi:type="dcterms:W3CDTF">2018-03-06T07:06:00Z</dcterms:modified>
</cp:coreProperties>
</file>