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76B" w:rsidRPr="00890CA2" w:rsidRDefault="0079376B" w:rsidP="0079376B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  <w:sz w:val="28"/>
          <w:szCs w:val="28"/>
        </w:rPr>
      </w:pPr>
      <w:r w:rsidRPr="00890CA2">
        <w:rPr>
          <w:rFonts w:ascii="Times New Roman CYR" w:hAnsi="Times New Roman CYR" w:cs="Times New Roman CYR"/>
          <w:bCs/>
          <w:color w:val="26282F"/>
          <w:sz w:val="28"/>
          <w:szCs w:val="28"/>
        </w:rPr>
        <w:t>Методика оценки эффективности реализации компонентов портфеля проектов и программ</w:t>
      </w:r>
    </w:p>
    <w:p w:rsidR="0079376B" w:rsidRPr="00890CA2" w:rsidRDefault="0079376B" w:rsidP="0079376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217"/>
        <w:gridCol w:w="9876"/>
      </w:tblGrid>
      <w:tr w:rsidR="0079376B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bookmarkStart w:id="0" w:name="_Hlk531378173"/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Методика расчета показателя</w:t>
            </w:r>
          </w:p>
        </w:tc>
      </w:tr>
      <w:tr w:rsidR="0079376B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Коэффициент успешности реализации компонентов портфеля проектов и программ, 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noProof/>
                <w:color w:val="26282F"/>
                <w:sz w:val="24"/>
                <w:szCs w:val="24"/>
              </w:rPr>
              <w:t>КУ = ДТ / ЗТ</w:t>
            </w: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 xml:space="preserve">, </w:t>
            </w:r>
          </w:p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где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ДТ - количество достигнутых контрольных точек компонентов портфеля проектов и программ в отчетном периоде без отклонений;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 xml:space="preserve">ЗТ- количество запланированных контрольных точек в отчетном периоде  </w:t>
            </w:r>
          </w:p>
        </w:tc>
      </w:tr>
      <w:tr w:rsidR="0079376B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Коэффициент переведенных компонентов портфеля проектов и программ на стадию реализации, КР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noProof/>
                <w:color w:val="26282F"/>
                <w:sz w:val="24"/>
                <w:szCs w:val="24"/>
              </w:rPr>
              <w:t>КР = РК / ИК</w:t>
            </w: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>,</w:t>
            </w:r>
          </w:p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где: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РК - количество компонентов портфеля проектов и программ, переведенных в реализацию, из числа компонентов портфеля проектов и программ, утвержденных в паспорте портфеля проектов и программ;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ИК - количество инициированных и включенных в портфель проектов и программ компонентов портфеля. В случае отсутствия инициированных компонентов портфеля в отчетном периоде данному показателю присваивается значение 0</w:t>
            </w:r>
          </w:p>
        </w:tc>
      </w:tr>
      <w:tr w:rsidR="0079376B" w:rsidRPr="00890CA2" w:rsidTr="00690A9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Коэффициент успешно завершенных компонентов портфеля проектов и программ, КЗ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 xml:space="preserve">КЗ = УЗ / ЗО, </w:t>
            </w:r>
          </w:p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>где:</w:t>
            </w:r>
            <w:r>
              <w:rPr>
                <w:rFonts w:ascii="Times New Roman CYR" w:hAnsi="Times New Roman CYR" w:cs="Times New Roman CYR"/>
                <w:bCs/>
                <w:color w:val="26282F"/>
                <w:sz w:val="24"/>
                <w:szCs w:val="24"/>
              </w:rPr>
              <w:t xml:space="preserve"> 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 xml:space="preserve">УЗ - </w:t>
            </w:r>
            <w:r w:rsidRPr="00362D6C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количество успешно </w:t>
            </w:r>
            <w:r w:rsidRPr="00362D6C">
              <w:rPr>
                <w:rFonts w:ascii="Times New Roman" w:hAnsi="Times New Roman"/>
                <w:sz w:val="24"/>
                <w:szCs w:val="24"/>
              </w:rPr>
              <w:t>завершенных</w:t>
            </w:r>
            <w:r w:rsidRPr="00362D6C">
              <w:rPr>
                <w:rFonts w:ascii="Times New Roman CYR" w:hAnsi="Times New Roman CYR" w:cs="Times New Roman CYR"/>
                <w:sz w:val="24"/>
                <w:szCs w:val="24"/>
              </w:rPr>
              <w:t xml:space="preserve"> без отклонений компонентов портфеля проектов и программ в отчетном периоде из числа включенных</w:t>
            </w: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портфель проектов и программ;</w:t>
            </w:r>
          </w:p>
          <w:p w:rsidR="0079376B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ЗО - количество успешно завершенных компонентов портфеля проектов и программ с незначительны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50163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ми отклонениями,</w:t>
            </w:r>
            <w:r w:rsidRPr="00890CA2">
              <w:t xml:space="preserve"> </w:t>
            </w: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успешно завершенных со значительными отклонениями,</w:t>
            </w:r>
            <w:r w:rsidRPr="00890CA2">
              <w:t xml:space="preserve"> </w:t>
            </w: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нереализованных компонентов портфеля проектов и программ (ресурсы не использованы/использованы)</w:t>
            </w:r>
            <w:r w:rsidRPr="00890CA2">
              <w:t xml:space="preserve"> </w:t>
            </w: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 xml:space="preserve">в отчетном периоде из числа включенных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 портфель проектов и программ.</w:t>
            </w:r>
          </w:p>
          <w:p w:rsidR="0079376B" w:rsidRPr="00890CA2" w:rsidRDefault="0079376B" w:rsidP="00690A9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z w:val="24"/>
                <w:szCs w:val="24"/>
              </w:rPr>
              <w:t>В случае отсутствия завершенных компонентов портфеля проектов и программ в отчетном периоде данному показателю присваивается значение 0,5</w:t>
            </w:r>
          </w:p>
        </w:tc>
      </w:tr>
    </w:tbl>
    <w:p w:rsidR="00AF16A1" w:rsidRPr="0079376B" w:rsidRDefault="00AF16A1" w:rsidP="0079376B">
      <w:bookmarkStart w:id="1" w:name="_GoBack"/>
      <w:bookmarkEnd w:id="0"/>
      <w:bookmarkEnd w:id="1"/>
    </w:p>
    <w:sectPr w:rsidR="00AF16A1" w:rsidRPr="0079376B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BA2" w:rsidRDefault="005D4BA2" w:rsidP="00956E63">
      <w:r>
        <w:separator/>
      </w:r>
    </w:p>
  </w:endnote>
  <w:endnote w:type="continuationSeparator" w:id="0">
    <w:p w:rsidR="005D4BA2" w:rsidRDefault="005D4BA2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BA2" w:rsidRDefault="005D4BA2" w:rsidP="00956E63">
      <w:r>
        <w:separator/>
      </w:r>
    </w:p>
  </w:footnote>
  <w:footnote w:type="continuationSeparator" w:id="0">
    <w:p w:rsidR="005D4BA2" w:rsidRDefault="005D4BA2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097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172097"/>
    <w:rsid w:val="00215A67"/>
    <w:rsid w:val="0022545E"/>
    <w:rsid w:val="00307B12"/>
    <w:rsid w:val="00325653"/>
    <w:rsid w:val="0037129D"/>
    <w:rsid w:val="004F19E7"/>
    <w:rsid w:val="00537FCC"/>
    <w:rsid w:val="00556D00"/>
    <w:rsid w:val="005D4BA2"/>
    <w:rsid w:val="006926FC"/>
    <w:rsid w:val="0079376B"/>
    <w:rsid w:val="00912948"/>
    <w:rsid w:val="00917998"/>
    <w:rsid w:val="00956E63"/>
    <w:rsid w:val="00A52092"/>
    <w:rsid w:val="00AF16A1"/>
    <w:rsid w:val="00B3247A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11</cp:revision>
  <dcterms:created xsi:type="dcterms:W3CDTF">2019-01-24T13:37:00Z</dcterms:created>
  <dcterms:modified xsi:type="dcterms:W3CDTF">2019-08-22T09:20:00Z</dcterms:modified>
</cp:coreProperties>
</file>