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092" w:rsidRPr="00890CA2" w:rsidRDefault="00A52092" w:rsidP="00A52092">
      <w:pPr>
        <w:widowControl w:val="0"/>
        <w:jc w:val="center"/>
        <w:rPr>
          <w:rFonts w:ascii="Times New Roman" w:hAnsi="Times New Roman"/>
          <w:bCs/>
          <w:sz w:val="28"/>
          <w:szCs w:val="28"/>
        </w:rPr>
      </w:pPr>
      <w:r w:rsidRPr="00890CA2">
        <w:rPr>
          <w:rFonts w:ascii="Times New Roman" w:hAnsi="Times New Roman"/>
          <w:sz w:val="28"/>
          <w:szCs w:val="28"/>
        </w:rPr>
        <w:t>О</w:t>
      </w:r>
      <w:r w:rsidRPr="00890CA2">
        <w:rPr>
          <w:rFonts w:ascii="Times New Roman" w:hAnsi="Times New Roman"/>
          <w:bCs/>
          <w:sz w:val="28"/>
          <w:szCs w:val="28"/>
        </w:rPr>
        <w:t>тчет по портфелю проектов и программ №__</w:t>
      </w:r>
    </w:p>
    <w:p w:rsidR="00A52092" w:rsidRPr="00F6010A" w:rsidRDefault="00A52092" w:rsidP="00A52092">
      <w:pPr>
        <w:jc w:val="center"/>
        <w:rPr>
          <w:rFonts w:ascii="Times New Roman" w:hAnsi="Times New Roman"/>
          <w:i/>
          <w:iCs/>
          <w:sz w:val="28"/>
          <w:szCs w:val="28"/>
        </w:rPr>
      </w:pPr>
      <w:r w:rsidRPr="00F6010A">
        <w:rPr>
          <w:rFonts w:ascii="Times New Roman" w:hAnsi="Times New Roman"/>
          <w:i/>
          <w:iCs/>
          <w:sz w:val="28"/>
          <w:szCs w:val="28"/>
        </w:rPr>
        <w:t>«Полное наименование портфеля проектов»</w:t>
      </w:r>
    </w:p>
    <w:p w:rsidR="00A52092" w:rsidRPr="00F6010A" w:rsidRDefault="00A52092" w:rsidP="00A52092">
      <w:pPr>
        <w:widowControl w:val="0"/>
        <w:jc w:val="center"/>
        <w:rPr>
          <w:rFonts w:ascii="Times New Roman" w:hAnsi="Times New Roman"/>
          <w:i/>
          <w:iCs/>
          <w:sz w:val="28"/>
          <w:szCs w:val="28"/>
        </w:rPr>
      </w:pPr>
      <w:r w:rsidRPr="00F6010A">
        <w:rPr>
          <w:rFonts w:ascii="Times New Roman" w:hAnsi="Times New Roman"/>
          <w:i/>
          <w:iCs/>
          <w:sz w:val="28"/>
          <w:szCs w:val="28"/>
        </w:rPr>
        <w:t xml:space="preserve">за отчетный период </w:t>
      </w:r>
      <w:r>
        <w:rPr>
          <w:rFonts w:ascii="Times New Roman" w:hAnsi="Times New Roman"/>
          <w:i/>
          <w:iCs/>
          <w:sz w:val="28"/>
          <w:szCs w:val="28"/>
        </w:rPr>
        <w:t>дд.мм.гггг-дд.мм.гггг</w:t>
      </w:r>
    </w:p>
    <w:p w:rsidR="00A52092" w:rsidRPr="00890CA2" w:rsidRDefault="00A52092" w:rsidP="00A52092">
      <w:pPr>
        <w:widowControl w:val="0"/>
        <w:jc w:val="center"/>
        <w:rPr>
          <w:rFonts w:ascii="Times New Roman" w:hAnsi="Times New Roman"/>
          <w:i/>
          <w:i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2"/>
        <w:gridCol w:w="1502"/>
        <w:gridCol w:w="932"/>
        <w:gridCol w:w="932"/>
        <w:gridCol w:w="1923"/>
        <w:gridCol w:w="1662"/>
        <w:gridCol w:w="1459"/>
        <w:gridCol w:w="1290"/>
        <w:gridCol w:w="1529"/>
        <w:gridCol w:w="1602"/>
      </w:tblGrid>
      <w:tr w:rsidR="00A52092" w:rsidRPr="00890CA2" w:rsidTr="00690A98">
        <w:trPr>
          <w:trHeight w:val="551"/>
        </w:trPr>
        <w:tc>
          <w:tcPr>
            <w:tcW w:w="0" w:type="auto"/>
            <w:gridSpan w:val="10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Достижение целей портфеля проектов и программ</w:t>
            </w:r>
          </w:p>
        </w:tc>
      </w:tr>
      <w:tr w:rsidR="00A52092" w:rsidRPr="00890CA2" w:rsidTr="00690A98">
        <w:trPr>
          <w:trHeight w:val="396"/>
        </w:trPr>
        <w:tc>
          <w:tcPr>
            <w:tcW w:w="0" w:type="auto"/>
            <w:gridSpan w:val="3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Стратегическая цель портфеля проектов и программ</w:t>
            </w:r>
          </w:p>
        </w:tc>
        <w:tc>
          <w:tcPr>
            <w:tcW w:w="0" w:type="auto"/>
            <w:gridSpan w:val="6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Прогноз достижения цели портфеля проектов и программ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Комментарий </w:t>
            </w:r>
          </w:p>
        </w:tc>
      </w:tr>
      <w:tr w:rsidR="00A52092" w:rsidRPr="00890CA2" w:rsidTr="00690A98">
        <w:trPr>
          <w:trHeight w:val="215"/>
        </w:trPr>
        <w:tc>
          <w:tcPr>
            <w:tcW w:w="0" w:type="auto"/>
            <w:gridSpan w:val="3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6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rPr>
          <w:trHeight w:val="269"/>
        </w:trPr>
        <w:tc>
          <w:tcPr>
            <w:tcW w:w="0" w:type="auto"/>
            <w:gridSpan w:val="10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Соблюдение ограничений портфеля проектов и программ</w:t>
            </w:r>
          </w:p>
        </w:tc>
      </w:tr>
      <w:tr w:rsidR="00A52092" w:rsidRPr="00890CA2" w:rsidTr="00690A98">
        <w:tc>
          <w:tcPr>
            <w:tcW w:w="0" w:type="auto"/>
            <w:gridSpan w:val="4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Категория ограничения</w:t>
            </w:r>
          </w:p>
        </w:tc>
        <w:tc>
          <w:tcPr>
            <w:tcW w:w="0" w:type="auto"/>
            <w:gridSpan w:val="3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Плановое значение</w:t>
            </w: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Прогнозное значение на дату закрытия портфеля проектов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Причина отклонения</w:t>
            </w:r>
          </w:p>
        </w:tc>
      </w:tr>
      <w:tr w:rsidR="00A52092" w:rsidRPr="00890CA2" w:rsidTr="00690A98"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pacing w:val="-4"/>
                <w:sz w:val="24"/>
                <w:szCs w:val="24"/>
              </w:rPr>
              <w:t>Ограничения портфеля проектов и программ по срокам</w:t>
            </w:r>
          </w:p>
        </w:tc>
        <w:tc>
          <w:tcPr>
            <w:tcW w:w="0" w:type="auto"/>
            <w:gridSpan w:val="3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pacing w:val="-4"/>
                <w:sz w:val="24"/>
                <w:szCs w:val="24"/>
              </w:rPr>
              <w:t>Ограничения портфеля проектов и программ по бюджету</w:t>
            </w:r>
          </w:p>
        </w:tc>
        <w:tc>
          <w:tcPr>
            <w:tcW w:w="0" w:type="auto"/>
            <w:gridSpan w:val="3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 CYR" w:hAnsi="Times New Roman CYR" w:cs="Times New Roman CYR"/>
                <w:spacing w:val="-4"/>
                <w:sz w:val="24"/>
                <w:szCs w:val="24"/>
              </w:rPr>
              <w:t>Иные ограничения портфеля проектов и программ</w:t>
            </w:r>
          </w:p>
        </w:tc>
        <w:tc>
          <w:tcPr>
            <w:tcW w:w="0" w:type="auto"/>
            <w:gridSpan w:val="3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rPr>
          <w:trHeight w:val="167"/>
        </w:trPr>
        <w:tc>
          <w:tcPr>
            <w:tcW w:w="0" w:type="auto"/>
            <w:gridSpan w:val="10"/>
            <w:vAlign w:val="center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Достижение целевых показателей портфеля проектов и программ</w:t>
            </w:r>
          </w:p>
        </w:tc>
      </w:tr>
      <w:tr w:rsidR="00A52092" w:rsidRPr="00890CA2" w:rsidTr="00690A98"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Наименование компонента портфеля проектов и программ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Цель компонента портфеля проектов и программ</w:t>
            </w: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Наименование показателя портфеля проектов и программ, единица измерения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Ответственный за достижение показателя портфеля проектов и программ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Целевое значение на конец календарного года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Прогнозное значение на конец года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Целевое значение на дату закрытия портфеля проектов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Прогнозное значение на дату закрытия портфеля проектов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Причина отклонения</w:t>
            </w:r>
          </w:p>
        </w:tc>
      </w:tr>
      <w:tr w:rsidR="00A52092" w:rsidRPr="00890CA2" w:rsidTr="00690A98">
        <w:tc>
          <w:tcPr>
            <w:tcW w:w="0" w:type="auto"/>
            <w:vMerge w:val="restart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1.1.</w:t>
            </w: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1.1.1.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1.1.2.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1.1.3.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1.2.</w:t>
            </w: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1.2.1.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1.2.2.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1.2.3.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c>
          <w:tcPr>
            <w:tcW w:w="0" w:type="auto"/>
            <w:vMerge w:val="restart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2.1.</w:t>
            </w: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2.1.1.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2.1.2.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2.1.3.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2.2.</w:t>
            </w: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2.2.1.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2.2.2.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spacing w:val="-4"/>
                <w:sz w:val="24"/>
                <w:szCs w:val="24"/>
              </w:rPr>
              <w:t>2.2.3.</w:t>
            </w: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rPr>
          <w:trHeight w:val="567"/>
        </w:trPr>
        <w:tc>
          <w:tcPr>
            <w:tcW w:w="0" w:type="auto"/>
            <w:gridSpan w:val="10"/>
            <w:vAlign w:val="center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Дополнительные вопросы, проблемы для рассмотрения</w:t>
            </w:r>
          </w:p>
        </w:tc>
      </w:tr>
      <w:tr w:rsidR="00A52092" w:rsidRPr="00890CA2" w:rsidTr="00690A98">
        <w:trPr>
          <w:trHeight w:val="405"/>
        </w:trPr>
        <w:tc>
          <w:tcPr>
            <w:tcW w:w="0" w:type="auto"/>
            <w:gridSpan w:val="10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A52092" w:rsidRPr="00890CA2" w:rsidTr="00690A98">
        <w:trPr>
          <w:trHeight w:val="424"/>
        </w:trPr>
        <w:tc>
          <w:tcPr>
            <w:tcW w:w="0" w:type="auto"/>
            <w:gridSpan w:val="10"/>
            <w:vAlign w:val="center"/>
          </w:tcPr>
          <w:p w:rsidR="00A52092" w:rsidRPr="00890CA2" w:rsidRDefault="00A52092" w:rsidP="00690A98">
            <w:pPr>
              <w:widowControl w:val="0"/>
              <w:spacing w:line="235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890CA2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Приложения к отчету</w:t>
            </w:r>
          </w:p>
        </w:tc>
      </w:tr>
      <w:tr w:rsidR="00A52092" w:rsidRPr="00890CA2" w:rsidTr="00690A98">
        <w:trPr>
          <w:trHeight w:val="417"/>
        </w:trPr>
        <w:tc>
          <w:tcPr>
            <w:tcW w:w="0" w:type="auto"/>
            <w:gridSpan w:val="10"/>
            <w:vAlign w:val="center"/>
          </w:tcPr>
          <w:p w:rsidR="00A52092" w:rsidRPr="00890CA2" w:rsidRDefault="00A52092" w:rsidP="00690A98">
            <w:pPr>
              <w:widowControl w:val="0"/>
              <w:spacing w:line="235" w:lineRule="auto"/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</w:p>
        </w:tc>
      </w:tr>
    </w:tbl>
    <w:p w:rsidR="00A52092" w:rsidRDefault="00A52092" w:rsidP="00A52092"/>
    <w:p w:rsidR="00A52092" w:rsidRDefault="00A52092" w:rsidP="00A52092"/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8"/>
        <w:gridCol w:w="236"/>
        <w:gridCol w:w="2030"/>
        <w:gridCol w:w="992"/>
        <w:gridCol w:w="3402"/>
      </w:tblGrid>
      <w:tr w:rsidR="00A52092" w:rsidTr="00690A98">
        <w:tc>
          <w:tcPr>
            <w:tcW w:w="6078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157">
              <w:rPr>
                <w:rFonts w:ascii="Times New Roman" w:hAnsi="Times New Roman"/>
                <w:sz w:val="24"/>
                <w:szCs w:val="24"/>
              </w:rPr>
              <w:t>Руководитель портфеля проектов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программ</w:t>
            </w:r>
            <w:r w:rsidRPr="001F31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1F3157">
              <w:rPr>
                <w:rFonts w:ascii="Times New Roman" w:hAnsi="Times New Roman"/>
                <w:sz w:val="24"/>
                <w:szCs w:val="24"/>
              </w:rPr>
              <w:t>Должность руководителя портфеля проектов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программ</w:t>
            </w:r>
          </w:p>
        </w:tc>
        <w:tc>
          <w:tcPr>
            <w:tcW w:w="236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52092" w:rsidTr="00690A98">
        <w:tc>
          <w:tcPr>
            <w:tcW w:w="6078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(подпись)</w:t>
            </w:r>
          </w:p>
        </w:tc>
        <w:tc>
          <w:tcPr>
            <w:tcW w:w="992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(Ф.И.О.)</w:t>
            </w:r>
          </w:p>
        </w:tc>
      </w:tr>
      <w:tr w:rsidR="00A52092" w:rsidTr="00690A98">
        <w:tc>
          <w:tcPr>
            <w:tcW w:w="6078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52092" w:rsidTr="00690A98">
        <w:tc>
          <w:tcPr>
            <w:tcW w:w="6078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A52092" w:rsidTr="00690A98">
        <w:tc>
          <w:tcPr>
            <w:tcW w:w="6078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6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30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992" w:type="dxa"/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A52092" w:rsidRDefault="00A52092" w:rsidP="00690A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A52092" w:rsidRDefault="00A52092" w:rsidP="00A52092">
      <w:pPr>
        <w:widowControl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A52092" w:rsidRDefault="00A52092" w:rsidP="00A52092">
      <w:pPr>
        <w:widowControl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A52092" w:rsidRDefault="00A52092" w:rsidP="00A52092">
      <w:pPr>
        <w:widowControl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A52092" w:rsidRDefault="00A52092" w:rsidP="00A52092">
      <w:pPr>
        <w:widowControl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AF16A1" w:rsidRPr="00A52092" w:rsidRDefault="00AF16A1" w:rsidP="00A52092">
      <w:bookmarkStart w:id="0" w:name="_GoBack"/>
      <w:bookmarkEnd w:id="0"/>
    </w:p>
    <w:sectPr w:rsidR="00AF16A1" w:rsidRPr="00A52092" w:rsidSect="00917998">
      <w:headerReference w:type="default" r:id="rId7"/>
      <w:pgSz w:w="16838" w:h="11906" w:orient="landscape"/>
      <w:pgMar w:top="1276" w:right="72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948" w:rsidRDefault="00912948" w:rsidP="00956E63">
      <w:r>
        <w:separator/>
      </w:r>
    </w:p>
  </w:endnote>
  <w:endnote w:type="continuationSeparator" w:id="0">
    <w:p w:rsidR="00912948" w:rsidRDefault="00912948" w:rsidP="0095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948" w:rsidRDefault="00912948" w:rsidP="00956E63">
      <w:r>
        <w:separator/>
      </w:r>
    </w:p>
  </w:footnote>
  <w:footnote w:type="continuationSeparator" w:id="0">
    <w:p w:rsidR="00912948" w:rsidRDefault="00912948" w:rsidP="00956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5368696"/>
      <w:docPartObj>
        <w:docPartGallery w:val="Page Numbers (Top of Page)"/>
        <w:docPartUnique/>
      </w:docPartObj>
    </w:sdtPr>
    <w:sdtEndPr/>
    <w:sdtContent>
      <w:p w:rsidR="00956E63" w:rsidRDefault="00956E6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092">
          <w:rPr>
            <w:noProof/>
          </w:rPr>
          <w:t>2</w:t>
        </w:r>
        <w:r>
          <w:fldChar w:fldCharType="end"/>
        </w:r>
      </w:p>
    </w:sdtContent>
  </w:sdt>
  <w:p w:rsidR="00956E63" w:rsidRDefault="00956E6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6A77E6"/>
    <w:multiLevelType w:val="hybridMultilevel"/>
    <w:tmpl w:val="EE60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A311A"/>
    <w:multiLevelType w:val="hybridMultilevel"/>
    <w:tmpl w:val="C114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E63"/>
    <w:rsid w:val="000159EF"/>
    <w:rsid w:val="0022545E"/>
    <w:rsid w:val="00307B12"/>
    <w:rsid w:val="00325653"/>
    <w:rsid w:val="0037129D"/>
    <w:rsid w:val="004F19E7"/>
    <w:rsid w:val="00537FCC"/>
    <w:rsid w:val="00556D00"/>
    <w:rsid w:val="006926FC"/>
    <w:rsid w:val="00912948"/>
    <w:rsid w:val="00917998"/>
    <w:rsid w:val="00956E63"/>
    <w:rsid w:val="00A52092"/>
    <w:rsid w:val="00AF16A1"/>
    <w:rsid w:val="00B3247A"/>
    <w:rsid w:val="00C32379"/>
    <w:rsid w:val="00D92F22"/>
    <w:rsid w:val="00E6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6020C0-C595-4D33-8B73-9C16EE55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E63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E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rsid w:val="00956E63"/>
    <w:rPr>
      <w:rFonts w:ascii="Times New Roman" w:hAnsi="Times New Roman"/>
      <w:sz w:val="24"/>
      <w:szCs w:val="24"/>
      <w:lang w:val="en-US" w:eastAsia="x-none"/>
    </w:rPr>
  </w:style>
  <w:style w:type="character" w:customStyle="1" w:styleId="a4">
    <w:name w:val="Текст примечания Знак"/>
    <w:basedOn w:val="a0"/>
    <w:link w:val="a3"/>
    <w:rsid w:val="00956E63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styleId="a5">
    <w:name w:val="List Paragraph"/>
    <w:basedOn w:val="a"/>
    <w:uiPriority w:val="34"/>
    <w:qFormat/>
    <w:rsid w:val="00956E63"/>
    <w:pPr>
      <w:spacing w:after="45" w:line="270" w:lineRule="auto"/>
      <w:ind w:left="720" w:hanging="10"/>
      <w:contextualSpacing/>
      <w:jc w:val="both"/>
    </w:pPr>
    <w:rPr>
      <w:rFonts w:ascii="Times New Roman" w:hAnsi="Times New Roman"/>
      <w:color w:val="000000"/>
      <w:sz w:val="28"/>
      <w:szCs w:val="22"/>
    </w:rPr>
  </w:style>
  <w:style w:type="paragraph" w:styleId="a6">
    <w:name w:val="footnote text"/>
    <w:basedOn w:val="a"/>
    <w:link w:val="a7"/>
    <w:uiPriority w:val="99"/>
    <w:unhideWhenUsed/>
    <w:rsid w:val="00956E63"/>
    <w:pPr>
      <w:ind w:left="5766" w:hanging="10"/>
      <w:jc w:val="both"/>
    </w:pPr>
    <w:rPr>
      <w:rFonts w:ascii="Times New Roman" w:hAnsi="Times New Roman"/>
      <w:color w:val="000000"/>
    </w:rPr>
  </w:style>
  <w:style w:type="character" w:customStyle="1" w:styleId="a7">
    <w:name w:val="Текст сноски Знак"/>
    <w:basedOn w:val="a0"/>
    <w:link w:val="a6"/>
    <w:uiPriority w:val="99"/>
    <w:rsid w:val="00956E6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unhideWhenUsed/>
    <w:rsid w:val="0022545E"/>
    <w:rPr>
      <w:vertAlign w:val="superscript"/>
    </w:rPr>
  </w:style>
  <w:style w:type="table" w:customStyle="1" w:styleId="1">
    <w:name w:val="Сетка таблицы1"/>
    <w:basedOn w:val="a1"/>
    <w:next w:val="ad"/>
    <w:uiPriority w:val="39"/>
    <w:rsid w:val="0022545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225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d"/>
    <w:uiPriority w:val="39"/>
    <w:rsid w:val="003256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d"/>
    <w:uiPriority w:val="39"/>
    <w:rsid w:val="00556D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 А.Л.</dc:creator>
  <cp:lastModifiedBy>Степанов Максим</cp:lastModifiedBy>
  <cp:revision>9</cp:revision>
  <dcterms:created xsi:type="dcterms:W3CDTF">2019-01-24T13:37:00Z</dcterms:created>
  <dcterms:modified xsi:type="dcterms:W3CDTF">2019-08-22T09:19:00Z</dcterms:modified>
</cp:coreProperties>
</file>