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61"/>
        <w:gridCol w:w="4553"/>
        <w:gridCol w:w="5245"/>
      </w:tblGrid>
      <w:tr w:rsidR="0022545E" w:rsidRPr="0022545E" w:rsidTr="0022545E">
        <w:trPr>
          <w:trHeight w:val="1754"/>
        </w:trPr>
        <w:tc>
          <w:tcPr>
            <w:tcW w:w="5761" w:type="dxa"/>
          </w:tcPr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26"/>
                <w:szCs w:val="26"/>
                <w:lang w:eastAsia="x-none"/>
              </w:rPr>
            </w:pPr>
            <w:r w:rsidRPr="0022545E">
              <w:rPr>
                <w:rFonts w:ascii="Times New Roman" w:hAnsi="Times New Roman"/>
                <w:sz w:val="26"/>
                <w:szCs w:val="26"/>
                <w:lang w:eastAsia="x-none"/>
              </w:rPr>
              <w:t>УТВЕРЖДАЮ</w:t>
            </w:r>
          </w:p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4"/>
                <w:szCs w:val="4"/>
                <w:lang w:eastAsia="x-none"/>
              </w:rPr>
            </w:pPr>
          </w:p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26"/>
                <w:szCs w:val="26"/>
                <w:lang w:eastAsia="x-none"/>
              </w:rPr>
            </w:pPr>
            <w:r w:rsidRPr="0022545E">
              <w:rPr>
                <w:rFonts w:ascii="Times New Roman" w:hAnsi="Times New Roman"/>
                <w:sz w:val="26"/>
                <w:szCs w:val="26"/>
                <w:lang w:eastAsia="x-none"/>
              </w:rPr>
              <w:t>Куратор портфеля проектов и программ</w:t>
            </w:r>
          </w:p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4"/>
                <w:szCs w:val="4"/>
                <w:lang w:eastAsia="x-none"/>
              </w:rPr>
            </w:pPr>
          </w:p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24"/>
                <w:szCs w:val="28"/>
                <w:lang w:eastAsia="x-none"/>
              </w:rPr>
            </w:pPr>
            <w:r w:rsidRPr="0022545E">
              <w:rPr>
                <w:rFonts w:ascii="Times New Roman" w:hAnsi="Times New Roman"/>
                <w:sz w:val="24"/>
                <w:szCs w:val="28"/>
                <w:lang w:eastAsia="x-none"/>
              </w:rPr>
              <w:t>________________________________________</w:t>
            </w:r>
          </w:p>
          <w:p w:rsidR="0022545E" w:rsidRPr="0022545E" w:rsidRDefault="0022545E" w:rsidP="0022545E">
            <w:pPr>
              <w:spacing w:line="228" w:lineRule="auto"/>
              <w:ind w:firstLine="1758"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22545E">
              <w:rPr>
                <w:rFonts w:ascii="Times New Roman" w:hAnsi="Times New Roman"/>
                <w:sz w:val="22"/>
                <w:szCs w:val="22"/>
                <w:lang w:eastAsia="x-none"/>
              </w:rPr>
              <w:t>(должность)</w:t>
            </w:r>
          </w:p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24"/>
                <w:szCs w:val="28"/>
                <w:lang w:eastAsia="x-none"/>
              </w:rPr>
            </w:pPr>
            <w:r w:rsidRPr="0022545E">
              <w:rPr>
                <w:rFonts w:ascii="Times New Roman" w:hAnsi="Times New Roman"/>
                <w:sz w:val="24"/>
                <w:szCs w:val="28"/>
                <w:lang w:eastAsia="x-none"/>
              </w:rPr>
              <w:t xml:space="preserve">______________________ /_________________/ </w:t>
            </w:r>
          </w:p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24"/>
                <w:szCs w:val="28"/>
                <w:lang w:eastAsia="x-none"/>
              </w:rPr>
            </w:pPr>
          </w:p>
        </w:tc>
        <w:tc>
          <w:tcPr>
            <w:tcW w:w="4553" w:type="dxa"/>
          </w:tcPr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bookmarkStart w:id="0" w:name="_GoBack"/>
            <w:bookmarkEnd w:id="0"/>
          </w:p>
        </w:tc>
        <w:tc>
          <w:tcPr>
            <w:tcW w:w="5245" w:type="dxa"/>
          </w:tcPr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26"/>
                <w:szCs w:val="26"/>
                <w:lang w:eastAsia="x-none"/>
              </w:rPr>
            </w:pPr>
            <w:r w:rsidRPr="0022545E">
              <w:rPr>
                <w:rFonts w:ascii="Times New Roman" w:hAnsi="Times New Roman"/>
                <w:sz w:val="26"/>
                <w:szCs w:val="26"/>
                <w:lang w:eastAsia="x-none"/>
              </w:rPr>
              <w:t>УТВЕРЖДАЮ</w:t>
            </w:r>
          </w:p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4"/>
                <w:szCs w:val="4"/>
                <w:lang w:eastAsia="x-none"/>
              </w:rPr>
            </w:pPr>
          </w:p>
          <w:p w:rsidR="0022545E" w:rsidRPr="0022545E" w:rsidRDefault="0022545E" w:rsidP="0022545E">
            <w:pPr>
              <w:spacing w:line="228" w:lineRule="auto"/>
              <w:rPr>
                <w:rFonts w:ascii="Times New Roman" w:eastAsia="Arial Unicode MS" w:hAnsi="Times New Roman"/>
                <w:color w:val="000000"/>
                <w:sz w:val="26"/>
                <w:szCs w:val="26"/>
                <w:lang w:eastAsia="x-none"/>
              </w:rPr>
            </w:pPr>
            <w:r w:rsidRPr="0022545E">
              <w:rPr>
                <w:rFonts w:ascii="Times New Roman" w:eastAsia="Arial Unicode MS" w:hAnsi="Times New Roman"/>
                <w:color w:val="000000"/>
                <w:sz w:val="26"/>
                <w:szCs w:val="26"/>
                <w:lang w:eastAsia="x-none"/>
              </w:rPr>
              <w:t>Председатель Совета по проектной деятельности Рязанской области</w:t>
            </w:r>
          </w:p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22545E">
              <w:rPr>
                <w:rFonts w:ascii="Times New Roman" w:hAnsi="Times New Roman"/>
                <w:sz w:val="24"/>
                <w:szCs w:val="24"/>
                <w:lang w:eastAsia="x-none"/>
              </w:rPr>
              <w:t>_______________________________________</w:t>
            </w:r>
          </w:p>
          <w:p w:rsidR="0022545E" w:rsidRPr="0022545E" w:rsidRDefault="0022545E" w:rsidP="0022545E">
            <w:pPr>
              <w:spacing w:line="228" w:lineRule="auto"/>
              <w:ind w:firstLine="1881"/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22545E">
              <w:rPr>
                <w:rFonts w:ascii="Times New Roman" w:hAnsi="Times New Roman"/>
                <w:sz w:val="22"/>
                <w:szCs w:val="22"/>
                <w:lang w:eastAsia="x-none"/>
              </w:rPr>
              <w:t>(должность)</w:t>
            </w:r>
          </w:p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22545E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_____________________ / _________________/ </w:t>
            </w:r>
          </w:p>
          <w:p w:rsidR="0022545E" w:rsidRPr="0022545E" w:rsidRDefault="0022545E" w:rsidP="0022545E">
            <w:pPr>
              <w:spacing w:line="228" w:lineRule="auto"/>
              <w:rPr>
                <w:rFonts w:ascii="Times New Roman" w:hAnsi="Times New Roman"/>
                <w:sz w:val="16"/>
                <w:szCs w:val="16"/>
                <w:lang w:eastAsia="x-none"/>
              </w:rPr>
            </w:pPr>
          </w:p>
        </w:tc>
      </w:tr>
    </w:tbl>
    <w:p w:rsidR="0022545E" w:rsidRDefault="0022545E" w:rsidP="0022545E">
      <w:pPr>
        <w:spacing w:line="228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22545E" w:rsidRPr="0022545E" w:rsidRDefault="0022545E" w:rsidP="0022545E">
      <w:pPr>
        <w:spacing w:line="228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22545E">
        <w:rPr>
          <w:rFonts w:ascii="Times New Roman" w:eastAsia="Calibri" w:hAnsi="Times New Roman"/>
          <w:sz w:val="28"/>
          <w:szCs w:val="28"/>
        </w:rPr>
        <w:t>Ведомственная стратегическая карта (наименование ИОГВ)</w:t>
      </w:r>
    </w:p>
    <w:p w:rsidR="0022545E" w:rsidRPr="0022545E" w:rsidRDefault="0022545E" w:rsidP="0022545E">
      <w:pPr>
        <w:spacing w:line="228" w:lineRule="auto"/>
        <w:rPr>
          <w:rFonts w:ascii="Times New Roman" w:eastAsia="Calibri" w:hAnsi="Times New Roman"/>
          <w:sz w:val="24"/>
          <w:szCs w:val="24"/>
        </w:rPr>
      </w:pPr>
      <w:r w:rsidRPr="0022545E">
        <w:rPr>
          <w:rFonts w:ascii="Times New Roman" w:eastAsia="Calibri" w:hAnsi="Times New Roman"/>
          <w:sz w:val="24"/>
          <w:szCs w:val="24"/>
        </w:rPr>
        <w:t>Стратегические цели (не более 3):</w:t>
      </w:r>
    </w:p>
    <w:p w:rsidR="0022545E" w:rsidRPr="0022545E" w:rsidRDefault="0022545E" w:rsidP="0022545E">
      <w:pPr>
        <w:spacing w:line="228" w:lineRule="auto"/>
        <w:rPr>
          <w:rFonts w:ascii="Times New Roman" w:eastAsia="Calibri" w:hAnsi="Times New Roman"/>
          <w:sz w:val="24"/>
          <w:szCs w:val="24"/>
        </w:rPr>
      </w:pPr>
      <w:r w:rsidRPr="0022545E">
        <w:rPr>
          <w:rFonts w:ascii="Times New Roman" w:eastAsia="Calibri" w:hAnsi="Times New Roman"/>
          <w:sz w:val="24"/>
          <w:szCs w:val="24"/>
        </w:rPr>
        <w:t>1._____________________________________________________________________________________________________________________</w:t>
      </w:r>
    </w:p>
    <w:p w:rsidR="0022545E" w:rsidRDefault="0022545E" w:rsidP="0022545E">
      <w:pPr>
        <w:spacing w:line="228" w:lineRule="auto"/>
        <w:rPr>
          <w:rFonts w:ascii="Times New Roman" w:eastAsia="Calibri" w:hAnsi="Times New Roman"/>
          <w:sz w:val="24"/>
          <w:szCs w:val="24"/>
        </w:rPr>
      </w:pPr>
      <w:proofErr w:type="gramStart"/>
      <w:r w:rsidRPr="0022545E">
        <w:rPr>
          <w:rFonts w:ascii="Times New Roman" w:eastAsia="Calibri" w:hAnsi="Times New Roman"/>
          <w:sz w:val="24"/>
          <w:szCs w:val="24"/>
        </w:rPr>
        <w:t>2.._</w:t>
      </w:r>
      <w:proofErr w:type="gramEnd"/>
      <w:r w:rsidRPr="0022545E">
        <w:rPr>
          <w:rFonts w:ascii="Times New Roman" w:eastAsia="Calibri" w:hAnsi="Times New Roman"/>
          <w:sz w:val="24"/>
          <w:szCs w:val="24"/>
        </w:rPr>
        <w:t>____________________________________________________________________________________________________________________</w:t>
      </w:r>
    </w:p>
    <w:p w:rsidR="0022545E" w:rsidRPr="0022545E" w:rsidRDefault="0022545E" w:rsidP="0022545E">
      <w:pPr>
        <w:spacing w:line="228" w:lineRule="auto"/>
        <w:rPr>
          <w:rFonts w:ascii="Times New Roman" w:eastAsia="Calibri" w:hAnsi="Times New Roman"/>
          <w:sz w:val="24"/>
          <w:szCs w:val="24"/>
        </w:rPr>
      </w:pPr>
    </w:p>
    <w:p w:rsidR="0022545E" w:rsidRPr="0022545E" w:rsidRDefault="0022545E" w:rsidP="0022545E">
      <w:pPr>
        <w:spacing w:line="228" w:lineRule="auto"/>
        <w:rPr>
          <w:rFonts w:ascii="Times New Roman" w:eastAsia="Calibri" w:hAnsi="Times New Roman"/>
          <w:sz w:val="16"/>
          <w:szCs w:val="16"/>
        </w:rPr>
      </w:pPr>
    </w:p>
    <w:tbl>
      <w:tblPr>
        <w:tblStyle w:val="1"/>
        <w:tblW w:w="5000" w:type="pct"/>
        <w:tblInd w:w="0" w:type="dxa"/>
        <w:tblLook w:val="04A0" w:firstRow="1" w:lastRow="0" w:firstColumn="1" w:lastColumn="0" w:noHBand="0" w:noVBand="1"/>
      </w:tblPr>
      <w:tblGrid>
        <w:gridCol w:w="582"/>
        <w:gridCol w:w="7026"/>
        <w:gridCol w:w="1921"/>
        <w:gridCol w:w="1636"/>
        <w:gridCol w:w="1305"/>
        <w:gridCol w:w="1024"/>
        <w:gridCol w:w="1024"/>
        <w:gridCol w:w="1096"/>
      </w:tblGrid>
      <w:tr w:rsidR="0022545E" w:rsidRPr="0022545E" w:rsidTr="00690A98"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стратегического документа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показателя, единица измерения</w:t>
            </w:r>
            <w:r w:rsidRPr="0022545E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Базовое значение</w:t>
            </w:r>
          </w:p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показателей   </w:t>
            </w:r>
          </w:p>
        </w:tc>
        <w:tc>
          <w:tcPr>
            <w:tcW w:w="1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Прогнозные значения показателей </w:t>
            </w:r>
          </w:p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период (1-10 лет)</w:t>
            </w:r>
          </w:p>
        </w:tc>
      </w:tr>
      <w:tr w:rsidR="0022545E" w:rsidRPr="0022545E" w:rsidTr="00690A98">
        <w:trPr>
          <w:trHeight w:val="302"/>
        </w:trPr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</w:t>
            </w:r>
          </w:p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(1 год)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</w:t>
            </w:r>
          </w:p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(3 год)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(5 лет)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2029</w:t>
            </w:r>
          </w:p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(10 лет)</w:t>
            </w:r>
          </w:p>
        </w:tc>
      </w:tr>
      <w:tr w:rsidR="0022545E" w:rsidRPr="0022545E" w:rsidTr="00690A98">
        <w:trPr>
          <w:trHeight w:val="70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numPr>
                <w:ilvl w:val="0"/>
                <w:numId w:val="1"/>
              </w:numPr>
              <w:spacing w:line="223" w:lineRule="auto"/>
              <w:ind w:hanging="72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Федеральный/ национальный проект Российской Федерации </w:t>
            </w:r>
            <w:r w:rsidRPr="0022545E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«Наименование»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545E" w:rsidRPr="0022545E" w:rsidTr="00690A98">
        <w:trPr>
          <w:trHeight w:val="70"/>
        </w:trPr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numPr>
                <w:ilvl w:val="0"/>
                <w:numId w:val="1"/>
              </w:numPr>
              <w:spacing w:line="223" w:lineRule="auto"/>
              <w:ind w:hanging="72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545E" w:rsidRPr="0022545E" w:rsidTr="00690A98">
        <w:trPr>
          <w:trHeight w:val="270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numPr>
                <w:ilvl w:val="0"/>
                <w:numId w:val="1"/>
              </w:numPr>
              <w:spacing w:line="223" w:lineRule="auto"/>
              <w:ind w:hanging="72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Стратегия социально-экономического развития Рязанской области на период до 2030 года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545E" w:rsidRPr="0022545E" w:rsidTr="00690A98">
        <w:trPr>
          <w:trHeight w:val="70"/>
        </w:trPr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numPr>
                <w:ilvl w:val="0"/>
                <w:numId w:val="1"/>
              </w:numPr>
              <w:spacing w:line="223" w:lineRule="auto"/>
              <w:ind w:hanging="72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545E" w:rsidRPr="0022545E" w:rsidTr="00690A98">
        <w:trPr>
          <w:trHeight w:val="103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numPr>
                <w:ilvl w:val="0"/>
                <w:numId w:val="1"/>
              </w:numPr>
              <w:spacing w:line="223" w:lineRule="auto"/>
              <w:ind w:hanging="72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Государственная программа Рязанской области </w:t>
            </w:r>
            <w:r w:rsidRPr="0022545E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«Наименование»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545E" w:rsidRPr="0022545E" w:rsidTr="00690A98">
        <w:trPr>
          <w:trHeight w:val="225"/>
        </w:trPr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numPr>
                <w:ilvl w:val="0"/>
                <w:numId w:val="1"/>
              </w:numPr>
              <w:spacing w:line="223" w:lineRule="auto"/>
              <w:ind w:hanging="72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545E" w:rsidRPr="0022545E" w:rsidTr="00690A98">
        <w:trPr>
          <w:trHeight w:val="140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numPr>
                <w:ilvl w:val="0"/>
                <w:numId w:val="1"/>
              </w:numPr>
              <w:spacing w:line="223" w:lineRule="auto"/>
              <w:ind w:hanging="72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эффективности деятельности органов исполнительной власти субъектов Российской Федерации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545E" w:rsidRPr="0022545E" w:rsidTr="00690A98">
        <w:trPr>
          <w:trHeight w:val="210"/>
        </w:trPr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numPr>
                <w:ilvl w:val="0"/>
                <w:numId w:val="1"/>
              </w:numPr>
              <w:spacing w:line="223" w:lineRule="auto"/>
              <w:ind w:hanging="72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545E" w:rsidRPr="0022545E" w:rsidTr="00690A98">
        <w:trPr>
          <w:trHeight w:val="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numPr>
                <w:ilvl w:val="0"/>
                <w:numId w:val="1"/>
              </w:numPr>
              <w:spacing w:line="223" w:lineRule="auto"/>
              <w:ind w:hanging="72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45E" w:rsidRPr="0022545E" w:rsidRDefault="0022545E" w:rsidP="0022545E">
            <w:pPr>
              <w:spacing w:line="223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254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Иной документ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5E" w:rsidRPr="0022545E" w:rsidRDefault="0022545E" w:rsidP="0022545E">
            <w:pPr>
              <w:spacing w:line="223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22545E" w:rsidRPr="0022545E" w:rsidRDefault="0022545E" w:rsidP="0022545E"/>
    <w:p w:rsidR="0022545E" w:rsidRPr="0022545E" w:rsidRDefault="0022545E" w:rsidP="0022545E"/>
    <w:p w:rsidR="00AF16A1" w:rsidRPr="0022545E" w:rsidRDefault="00AF16A1" w:rsidP="0022545E"/>
    <w:sectPr w:rsidR="00AF16A1" w:rsidRPr="0022545E" w:rsidSect="00956E63">
      <w:headerReference w:type="default" r:id="rId7"/>
      <w:pgSz w:w="16838" w:h="11906" w:orient="landscape"/>
      <w:pgMar w:top="1276" w:right="720" w:bottom="567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B12" w:rsidRDefault="00307B12" w:rsidP="00956E63">
      <w:r>
        <w:separator/>
      </w:r>
    </w:p>
  </w:endnote>
  <w:endnote w:type="continuationSeparator" w:id="0">
    <w:p w:rsidR="00307B12" w:rsidRDefault="00307B12" w:rsidP="0095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B12" w:rsidRDefault="00307B12" w:rsidP="00956E63">
      <w:r>
        <w:separator/>
      </w:r>
    </w:p>
  </w:footnote>
  <w:footnote w:type="continuationSeparator" w:id="0">
    <w:p w:rsidR="00307B12" w:rsidRDefault="00307B12" w:rsidP="00956E63">
      <w:r>
        <w:continuationSeparator/>
      </w:r>
    </w:p>
  </w:footnote>
  <w:footnote w:id="1">
    <w:p w:rsidR="0022545E" w:rsidRPr="00AF5ED0" w:rsidRDefault="0022545E" w:rsidP="0022545E">
      <w:pPr>
        <w:pStyle w:val="a6"/>
        <w:ind w:left="0"/>
      </w:pPr>
      <w:r w:rsidRPr="009B0249">
        <w:rPr>
          <w:rStyle w:val="ac"/>
        </w:rPr>
        <w:footnoteRef/>
      </w:r>
      <w:r w:rsidRPr="009B0249">
        <w:t xml:space="preserve"> Если показатель повторяется в нескольких стратегических документах, в ведомственную стратегическую карту он заносится один раз (приоритет отводится государственной программе Рязанской области). В сноске указывается в каких документах данный показатель дублируется.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368696"/>
      <w:docPartObj>
        <w:docPartGallery w:val="Page Numbers (Top of Page)"/>
        <w:docPartUnique/>
      </w:docPartObj>
    </w:sdtPr>
    <w:sdtEndPr/>
    <w:sdtContent>
      <w:p w:rsidR="00956E63" w:rsidRDefault="00956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45E">
          <w:rPr>
            <w:noProof/>
          </w:rPr>
          <w:t>2</w:t>
        </w:r>
        <w:r>
          <w:fldChar w:fldCharType="end"/>
        </w:r>
      </w:p>
    </w:sdtContent>
  </w:sdt>
  <w:p w:rsidR="00956E63" w:rsidRDefault="00956E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A311A"/>
    <w:multiLevelType w:val="hybridMultilevel"/>
    <w:tmpl w:val="C114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63"/>
    <w:rsid w:val="000159EF"/>
    <w:rsid w:val="0022545E"/>
    <w:rsid w:val="00307B12"/>
    <w:rsid w:val="00956E63"/>
    <w:rsid w:val="00AF16A1"/>
    <w:rsid w:val="00E6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3F3E2"/>
  <w15:docId w15:val="{DF6020C0-C595-4D33-8B73-9C16EE55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22545E"/>
    <w:rPr>
      <w:vertAlign w:val="superscript"/>
    </w:rPr>
  </w:style>
  <w:style w:type="table" w:customStyle="1" w:styleId="1">
    <w:name w:val="Сетка таблицы1"/>
    <w:basedOn w:val="a1"/>
    <w:next w:val="ad"/>
    <w:uiPriority w:val="39"/>
    <w:rsid w:val="0022545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22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Степанов Максим</cp:lastModifiedBy>
  <cp:revision>3</cp:revision>
  <dcterms:created xsi:type="dcterms:W3CDTF">2019-01-24T13:37:00Z</dcterms:created>
  <dcterms:modified xsi:type="dcterms:W3CDTF">2019-08-22T09:14:00Z</dcterms:modified>
</cp:coreProperties>
</file>